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E6F9F" w14:textId="77777777" w:rsidR="00912CEB" w:rsidRDefault="00000000">
      <w:pPr>
        <w:jc w:val="center"/>
        <w:rPr>
          <w:rFonts w:ascii="方正小标宋简体" w:eastAsia="方正小标宋简体" w:hAnsi="方正小标宋简体" w:cs="方正小标宋简体" w:hint="eastAsia"/>
          <w:sz w:val="72"/>
          <w:szCs w:val="72"/>
        </w:rPr>
      </w:pPr>
      <w:proofErr w:type="gramStart"/>
      <w:r>
        <w:rPr>
          <w:rFonts w:ascii="方正小标宋简体" w:eastAsia="方正小标宋简体" w:hAnsi="方正小标宋简体" w:cs="方正小标宋简体" w:hint="eastAsia"/>
          <w:sz w:val="72"/>
          <w:szCs w:val="72"/>
        </w:rPr>
        <w:t>场车生产</w:t>
      </w:r>
      <w:proofErr w:type="gramEnd"/>
      <w:r>
        <w:rPr>
          <w:rFonts w:ascii="方正小标宋简体" w:eastAsia="方正小标宋简体" w:hAnsi="方正小标宋简体" w:cs="方正小标宋简体" w:hint="eastAsia"/>
          <w:sz w:val="72"/>
          <w:szCs w:val="72"/>
        </w:rPr>
        <w:t>单位</w:t>
      </w:r>
    </w:p>
    <w:p w14:paraId="1B8D0ACB" w14:textId="77777777" w:rsidR="00912CEB"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安全总监题库</w:t>
      </w:r>
    </w:p>
    <w:p w14:paraId="0CE3D408" w14:textId="77777777" w:rsidR="00912CEB" w:rsidRDefault="00912CEB">
      <w:pPr>
        <w:jc w:val="center"/>
        <w:rPr>
          <w:rFonts w:ascii="方正小标宋简体" w:eastAsia="方正小标宋简体" w:hAnsi="方正小标宋简体" w:cs="方正小标宋简体" w:hint="eastAsia"/>
          <w:sz w:val="44"/>
          <w:szCs w:val="44"/>
        </w:rPr>
      </w:pPr>
    </w:p>
    <w:p w14:paraId="1B49F8EC" w14:textId="77777777" w:rsidR="00912CEB" w:rsidRDefault="00912CEB">
      <w:pPr>
        <w:jc w:val="center"/>
        <w:rPr>
          <w:rFonts w:ascii="方正小标宋简体" w:eastAsia="方正小标宋简体" w:hAnsi="方正小标宋简体" w:cs="方正小标宋简体" w:hint="eastAsia"/>
          <w:sz w:val="44"/>
          <w:szCs w:val="44"/>
        </w:rPr>
      </w:pPr>
    </w:p>
    <w:p w14:paraId="7FDF2A2E" w14:textId="77777777" w:rsidR="00912CEB" w:rsidRDefault="00912CEB">
      <w:pPr>
        <w:jc w:val="center"/>
        <w:rPr>
          <w:rFonts w:ascii="方正小标宋简体" w:eastAsia="方正小标宋简体" w:hAnsi="方正小标宋简体" w:cs="方正小标宋简体" w:hint="eastAsia"/>
          <w:sz w:val="44"/>
          <w:szCs w:val="44"/>
        </w:rPr>
      </w:pPr>
    </w:p>
    <w:p w14:paraId="2F622C9C" w14:textId="77777777" w:rsidR="00912CEB" w:rsidRDefault="00912CEB">
      <w:pPr>
        <w:jc w:val="center"/>
        <w:rPr>
          <w:rFonts w:ascii="方正小标宋简体" w:eastAsia="方正小标宋简体" w:hAnsi="方正小标宋简体" w:cs="方正小标宋简体" w:hint="eastAsia"/>
          <w:sz w:val="44"/>
          <w:szCs w:val="44"/>
        </w:rPr>
      </w:pPr>
    </w:p>
    <w:p w14:paraId="645626ED" w14:textId="77777777" w:rsidR="00912CEB" w:rsidRDefault="00912CEB">
      <w:pPr>
        <w:jc w:val="center"/>
        <w:rPr>
          <w:rFonts w:ascii="方正小标宋简体" w:eastAsia="方正小标宋简体" w:hAnsi="方正小标宋简体" w:cs="方正小标宋简体" w:hint="eastAsia"/>
          <w:sz w:val="44"/>
          <w:szCs w:val="44"/>
        </w:rPr>
      </w:pPr>
    </w:p>
    <w:p w14:paraId="58202C29" w14:textId="77777777" w:rsidR="00912CEB" w:rsidRDefault="00912CEB">
      <w:pPr>
        <w:jc w:val="center"/>
        <w:rPr>
          <w:rFonts w:ascii="方正小标宋简体" w:eastAsia="方正小标宋简体" w:hAnsi="方正小标宋简体" w:cs="方正小标宋简体" w:hint="eastAsia"/>
          <w:sz w:val="44"/>
          <w:szCs w:val="44"/>
        </w:rPr>
      </w:pPr>
    </w:p>
    <w:p w14:paraId="654B0778" w14:textId="77777777" w:rsidR="00912CEB"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0A6A79FD" w14:textId="77777777" w:rsidR="00912CEB" w:rsidRDefault="00000000">
      <w:pPr>
        <w:jc w:val="center"/>
        <w:rPr>
          <w:rFonts w:ascii="黑体" w:eastAsia="黑体" w:hAnsi="黑体" w:cs="黑体" w:hint="eastAsia"/>
          <w:sz w:val="36"/>
          <w:szCs w:val="36"/>
        </w:rPr>
      </w:pPr>
      <w:r>
        <w:rPr>
          <w:rFonts w:ascii="黑体" w:eastAsia="黑体" w:hAnsi="黑体" w:cs="黑体" w:hint="eastAsia"/>
          <w:sz w:val="36"/>
          <w:szCs w:val="36"/>
        </w:rPr>
        <w:t>2024年6月20日</w:t>
      </w:r>
    </w:p>
    <w:p w14:paraId="31D687E6" w14:textId="77777777" w:rsidR="00912CEB" w:rsidRDefault="00912CEB">
      <w:pPr>
        <w:jc w:val="center"/>
        <w:rPr>
          <w:rFonts w:ascii="黑体" w:eastAsia="黑体" w:hAnsi="黑体" w:cs="黑体" w:hint="eastAsia"/>
          <w:sz w:val="36"/>
          <w:szCs w:val="36"/>
        </w:rPr>
      </w:pPr>
    </w:p>
    <w:p w14:paraId="0E2843BF" w14:textId="77777777" w:rsidR="00912CEB" w:rsidRDefault="00912CEB">
      <w:pPr>
        <w:rPr>
          <w:rFonts w:ascii="宋体" w:eastAsia="宋体" w:hAnsi="宋体" w:cs="宋体" w:hint="eastAsia"/>
          <w:color w:val="000000"/>
          <w:kern w:val="0"/>
          <w:sz w:val="24"/>
          <w:szCs w:val="22"/>
        </w:rPr>
      </w:pPr>
    </w:p>
    <w:p w14:paraId="6F0122CF" w14:textId="77777777" w:rsidR="005D468B" w:rsidRDefault="005D468B">
      <w:pPr>
        <w:widowControl/>
        <w:jc w:val="left"/>
        <w:rPr>
          <w:rFonts w:ascii="黑体" w:eastAsia="黑体" w:hAnsi="黑体" w:cs="黑体" w:hint="eastAsia"/>
          <w:sz w:val="32"/>
          <w:szCs w:val="32"/>
        </w:rPr>
      </w:pPr>
      <w:r>
        <w:rPr>
          <w:rFonts w:ascii="黑体" w:eastAsia="黑体" w:hAnsi="黑体" w:cs="黑体" w:hint="eastAsia"/>
          <w:sz w:val="32"/>
          <w:szCs w:val="32"/>
        </w:rPr>
        <w:br w:type="page"/>
      </w:r>
    </w:p>
    <w:p w14:paraId="39BBAAEA" w14:textId="76607F50" w:rsidR="00912CEB" w:rsidRDefault="00000000">
      <w:pPr>
        <w:jc w:val="center"/>
        <w:rPr>
          <w:rFonts w:ascii="黑体" w:eastAsia="黑体" w:hAnsi="黑体" w:cs="黑体" w:hint="eastAsia"/>
          <w:sz w:val="32"/>
          <w:szCs w:val="32"/>
        </w:rPr>
      </w:pPr>
      <w:proofErr w:type="gramStart"/>
      <w:r>
        <w:rPr>
          <w:rFonts w:ascii="黑体" w:eastAsia="黑体" w:hAnsi="黑体" w:cs="黑体" w:hint="eastAsia"/>
          <w:sz w:val="32"/>
          <w:szCs w:val="32"/>
        </w:rPr>
        <w:lastRenderedPageBreak/>
        <w:t>场车质量</w:t>
      </w:r>
      <w:proofErr w:type="gramEnd"/>
      <w:r>
        <w:rPr>
          <w:rFonts w:ascii="黑体" w:eastAsia="黑体" w:hAnsi="黑体" w:cs="黑体" w:hint="eastAsia"/>
          <w:sz w:val="32"/>
          <w:szCs w:val="32"/>
        </w:rPr>
        <w:t>安全总监</w:t>
      </w:r>
    </w:p>
    <w:p w14:paraId="6F989325" w14:textId="77777777" w:rsidR="00912CEB" w:rsidRDefault="00000000">
      <w:pPr>
        <w:numPr>
          <w:ilvl w:val="0"/>
          <w:numId w:val="1"/>
        </w:numPr>
        <w:rPr>
          <w:sz w:val="32"/>
          <w:szCs w:val="32"/>
        </w:rPr>
      </w:pPr>
      <w:r>
        <w:rPr>
          <w:rFonts w:hint="eastAsia"/>
          <w:sz w:val="32"/>
          <w:szCs w:val="32"/>
        </w:rPr>
        <w:t>判断题</w:t>
      </w:r>
    </w:p>
    <w:p w14:paraId="4B51DEDD" w14:textId="6D5D30C3"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1、根据《场(厂)内专用机动车辆安全技术规程》（TSG 81—2022）的规定，</w:t>
      </w:r>
      <w:proofErr w:type="gramStart"/>
      <w:r>
        <w:rPr>
          <w:rFonts w:ascii="宋体" w:eastAsia="宋体" w:hAnsi="宋体" w:cs="宋体" w:hint="eastAsia"/>
          <w:color w:val="000000"/>
          <w:kern w:val="0"/>
          <w:sz w:val="24"/>
          <w:szCs w:val="22"/>
        </w:rPr>
        <w:t>从事场车改造</w:t>
      </w:r>
      <w:proofErr w:type="gramEnd"/>
      <w:r>
        <w:rPr>
          <w:rFonts w:ascii="宋体" w:eastAsia="宋体" w:hAnsi="宋体" w:cs="宋体" w:hint="eastAsia"/>
          <w:color w:val="000000"/>
          <w:kern w:val="0"/>
          <w:sz w:val="24"/>
          <w:szCs w:val="22"/>
        </w:rPr>
        <w:t>的单位，在进行改造施工前，应当按照规定</w:t>
      </w:r>
      <w:proofErr w:type="gramStart"/>
      <w:r>
        <w:rPr>
          <w:rFonts w:ascii="宋体" w:eastAsia="宋体" w:hAnsi="宋体" w:cs="宋体" w:hint="eastAsia"/>
          <w:color w:val="000000"/>
          <w:kern w:val="0"/>
          <w:sz w:val="24"/>
          <w:szCs w:val="22"/>
        </w:rPr>
        <w:t>向设备</w:t>
      </w:r>
      <w:proofErr w:type="gramEnd"/>
      <w:r>
        <w:rPr>
          <w:rFonts w:ascii="宋体" w:eastAsia="宋体" w:hAnsi="宋体" w:cs="宋体" w:hint="eastAsia"/>
          <w:color w:val="000000"/>
          <w:kern w:val="0"/>
          <w:sz w:val="24"/>
          <w:szCs w:val="22"/>
        </w:rPr>
        <w:t>所在地的特种设备安全监督管理部门告知，告知后方可改造。</w:t>
      </w:r>
      <w:r w:rsidR="005D468B">
        <w:rPr>
          <w:rFonts w:ascii="宋体" w:eastAsia="宋体" w:hAnsi="宋体" w:cs="宋体" w:hint="eastAsia"/>
          <w:color w:val="000000"/>
          <w:kern w:val="0"/>
          <w:sz w:val="24"/>
          <w:szCs w:val="22"/>
        </w:rPr>
        <w:t>（      ）</w:t>
      </w:r>
    </w:p>
    <w:p w14:paraId="1EDF97D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02D08E2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15EA953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81—2022）3.5.1  改造的告知</w:t>
      </w:r>
      <w:r>
        <w:rPr>
          <w:rFonts w:ascii="宋体" w:eastAsia="宋体" w:hAnsi="宋体" w:cs="宋体" w:hint="eastAsia"/>
          <w:color w:val="000000"/>
          <w:kern w:val="0"/>
          <w:sz w:val="24"/>
          <w:szCs w:val="22"/>
        </w:rPr>
        <w:br/>
      </w:r>
      <w:proofErr w:type="gramStart"/>
      <w:r>
        <w:rPr>
          <w:rFonts w:ascii="宋体" w:eastAsia="宋体" w:hAnsi="宋体" w:cs="宋体" w:hint="eastAsia"/>
          <w:color w:val="000000"/>
          <w:kern w:val="0"/>
          <w:sz w:val="24"/>
          <w:szCs w:val="22"/>
        </w:rPr>
        <w:t>从事场车改造</w:t>
      </w:r>
      <w:proofErr w:type="gramEnd"/>
      <w:r>
        <w:rPr>
          <w:rFonts w:ascii="宋体" w:eastAsia="宋体" w:hAnsi="宋体" w:cs="宋体" w:hint="eastAsia"/>
          <w:color w:val="000000"/>
          <w:kern w:val="0"/>
          <w:sz w:val="24"/>
          <w:szCs w:val="22"/>
        </w:rPr>
        <w:t>的单位，在进行改造施工前，应当按照规定</w:t>
      </w:r>
      <w:proofErr w:type="gramStart"/>
      <w:r>
        <w:rPr>
          <w:rFonts w:ascii="宋体" w:eastAsia="宋体" w:hAnsi="宋体" w:cs="宋体" w:hint="eastAsia"/>
          <w:color w:val="000000"/>
          <w:kern w:val="0"/>
          <w:sz w:val="24"/>
          <w:szCs w:val="22"/>
        </w:rPr>
        <w:t>向设备</w:t>
      </w:r>
      <w:proofErr w:type="gramEnd"/>
      <w:r>
        <w:rPr>
          <w:rFonts w:ascii="宋体" w:eastAsia="宋体" w:hAnsi="宋体" w:cs="宋体" w:hint="eastAsia"/>
          <w:color w:val="000000"/>
          <w:kern w:val="0"/>
          <w:sz w:val="24"/>
          <w:szCs w:val="22"/>
        </w:rPr>
        <w:t>所在地的特种设备安全监督管理部门告知，告知后方可改造。</w:t>
      </w:r>
    </w:p>
    <w:p w14:paraId="636A0131" w14:textId="35C9BB86"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2、根据《场(厂)内专用机动车辆安全技术规程》（TSG 81—2022）的规定，改造</w:t>
      </w:r>
      <w:proofErr w:type="gramStart"/>
      <w:r>
        <w:rPr>
          <w:rFonts w:ascii="宋体" w:eastAsia="宋体" w:hAnsi="宋体" w:cs="宋体" w:hint="eastAsia"/>
          <w:color w:val="000000"/>
          <w:kern w:val="0"/>
          <w:sz w:val="24"/>
          <w:szCs w:val="22"/>
        </w:rPr>
        <w:t>涉及场</w:t>
      </w:r>
      <w:proofErr w:type="gramEnd"/>
      <w:r>
        <w:rPr>
          <w:rFonts w:ascii="宋体" w:eastAsia="宋体" w:hAnsi="宋体" w:cs="宋体" w:hint="eastAsia"/>
          <w:color w:val="000000"/>
          <w:kern w:val="0"/>
          <w:sz w:val="24"/>
          <w:szCs w:val="22"/>
        </w:rPr>
        <w:t>车主参数的，在铭牌中增加改造的主参数信息。</w:t>
      </w:r>
      <w:r w:rsidR="005D468B">
        <w:rPr>
          <w:rFonts w:ascii="宋体" w:eastAsia="宋体" w:hAnsi="宋体" w:cs="宋体" w:hint="eastAsia"/>
          <w:color w:val="000000"/>
          <w:kern w:val="0"/>
          <w:sz w:val="24"/>
          <w:szCs w:val="22"/>
        </w:rPr>
        <w:t>（      ）</w:t>
      </w:r>
    </w:p>
    <w:p w14:paraId="74BCB2D4"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06255CC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626568E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81—2022）3.5.3改造后的铭牌和标志</w:t>
      </w:r>
      <w:r>
        <w:rPr>
          <w:rFonts w:ascii="宋体" w:eastAsia="宋体" w:hAnsi="宋体" w:cs="宋体" w:hint="eastAsia"/>
          <w:color w:val="000000"/>
          <w:kern w:val="0"/>
          <w:sz w:val="24"/>
          <w:szCs w:val="22"/>
        </w:rPr>
        <w:br/>
        <w:t>改造后，原铭牌不变，同时增加新</w:t>
      </w:r>
      <w:proofErr w:type="gramStart"/>
      <w:r>
        <w:rPr>
          <w:rFonts w:ascii="宋体" w:eastAsia="宋体" w:hAnsi="宋体" w:cs="宋体" w:hint="eastAsia"/>
          <w:color w:val="000000"/>
          <w:kern w:val="0"/>
          <w:sz w:val="24"/>
          <w:szCs w:val="22"/>
        </w:rPr>
        <w:t>的场车铭牌</w:t>
      </w:r>
      <w:proofErr w:type="gramEnd"/>
      <w:r>
        <w:rPr>
          <w:rFonts w:ascii="宋体" w:eastAsia="宋体" w:hAnsi="宋体" w:cs="宋体" w:hint="eastAsia"/>
          <w:color w:val="000000"/>
          <w:kern w:val="0"/>
          <w:sz w:val="24"/>
          <w:szCs w:val="22"/>
        </w:rPr>
        <w:t>，铭牌至少包括从事改造的单位名称、改造日期、许可证编号。改造</w:t>
      </w:r>
      <w:proofErr w:type="gramStart"/>
      <w:r>
        <w:rPr>
          <w:rFonts w:ascii="宋体" w:eastAsia="宋体" w:hAnsi="宋体" w:cs="宋体" w:hint="eastAsia"/>
          <w:color w:val="000000"/>
          <w:kern w:val="0"/>
          <w:sz w:val="24"/>
          <w:szCs w:val="22"/>
        </w:rPr>
        <w:t>涉及场</w:t>
      </w:r>
      <w:proofErr w:type="gramEnd"/>
      <w:r>
        <w:rPr>
          <w:rFonts w:ascii="宋体" w:eastAsia="宋体" w:hAnsi="宋体" w:cs="宋体" w:hint="eastAsia"/>
          <w:color w:val="000000"/>
          <w:kern w:val="0"/>
          <w:sz w:val="24"/>
          <w:szCs w:val="22"/>
        </w:rPr>
        <w:t>车主参数的，在铭牌中增加改造的主参数信息。</w:t>
      </w:r>
      <w:r>
        <w:rPr>
          <w:rFonts w:ascii="宋体" w:eastAsia="宋体" w:hAnsi="宋体" w:cs="宋体" w:hint="eastAsia"/>
          <w:color w:val="000000"/>
          <w:kern w:val="0"/>
          <w:sz w:val="24"/>
          <w:szCs w:val="22"/>
        </w:rPr>
        <w:br/>
        <w:t>改造涉及改变原叉车载荷曲线的，改造单位应当按照3.4.4的要求重新出具标示叉车额定起重量和实际起重量的载荷曲线图或者载荷表。</w:t>
      </w:r>
    </w:p>
    <w:p w14:paraId="6776569C" w14:textId="0759FA73"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3、根据《场(厂)内专用机动车辆安全技术规程》（TSG 81—2022）的规定，改造，是指改变原叉车的动力方式、传动方式、车架结构、驾驶方式，观光车辆的动力方式、传动方式，或者</w:t>
      </w:r>
      <w:proofErr w:type="gramStart"/>
      <w:r>
        <w:rPr>
          <w:rFonts w:ascii="宋体" w:eastAsia="宋体" w:hAnsi="宋体" w:cs="宋体" w:hint="eastAsia"/>
          <w:color w:val="000000"/>
          <w:kern w:val="0"/>
          <w:sz w:val="24"/>
          <w:szCs w:val="22"/>
        </w:rPr>
        <w:t>改变场车</w:t>
      </w:r>
      <w:proofErr w:type="gramEnd"/>
      <w:r>
        <w:rPr>
          <w:rFonts w:ascii="宋体" w:eastAsia="宋体" w:hAnsi="宋体" w:cs="宋体" w:hint="eastAsia"/>
          <w:color w:val="000000"/>
          <w:kern w:val="0"/>
          <w:sz w:val="24"/>
          <w:szCs w:val="22"/>
        </w:rPr>
        <w:t>原主参数或者载荷曲线的活动。</w:t>
      </w:r>
      <w:r w:rsidR="005D468B">
        <w:rPr>
          <w:rFonts w:ascii="宋体" w:eastAsia="宋体" w:hAnsi="宋体" w:cs="宋体" w:hint="eastAsia"/>
          <w:color w:val="000000"/>
          <w:kern w:val="0"/>
          <w:sz w:val="24"/>
          <w:szCs w:val="22"/>
        </w:rPr>
        <w:t>（      ）</w:t>
      </w:r>
    </w:p>
    <w:p w14:paraId="41E57FB4"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1C60FED9"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501D983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81—2022）6.1  用语的含义</w:t>
      </w:r>
      <w:r>
        <w:rPr>
          <w:rFonts w:ascii="宋体" w:eastAsia="宋体" w:hAnsi="宋体" w:cs="宋体" w:hint="eastAsia"/>
          <w:color w:val="000000"/>
          <w:kern w:val="0"/>
          <w:sz w:val="24"/>
          <w:szCs w:val="22"/>
        </w:rPr>
        <w:br/>
        <w:t>(1)改造，是指改变原叉车的动力方式、传动方式、车架结构、驾驶方式，观光车辆的动力方式、传动方式，或者</w:t>
      </w:r>
      <w:proofErr w:type="gramStart"/>
      <w:r>
        <w:rPr>
          <w:rFonts w:ascii="宋体" w:eastAsia="宋体" w:hAnsi="宋体" w:cs="宋体" w:hint="eastAsia"/>
          <w:color w:val="000000"/>
          <w:kern w:val="0"/>
          <w:sz w:val="24"/>
          <w:szCs w:val="22"/>
        </w:rPr>
        <w:t>改变场车</w:t>
      </w:r>
      <w:proofErr w:type="gramEnd"/>
      <w:r>
        <w:rPr>
          <w:rFonts w:ascii="宋体" w:eastAsia="宋体" w:hAnsi="宋体" w:cs="宋体" w:hint="eastAsia"/>
          <w:color w:val="000000"/>
          <w:kern w:val="0"/>
          <w:sz w:val="24"/>
          <w:szCs w:val="22"/>
        </w:rPr>
        <w:t>原主参数或者载荷曲线的活动。</w:t>
      </w:r>
      <w:r>
        <w:rPr>
          <w:rFonts w:ascii="宋体" w:eastAsia="宋体" w:hAnsi="宋体" w:cs="宋体" w:hint="eastAsia"/>
          <w:color w:val="000000"/>
          <w:kern w:val="0"/>
          <w:sz w:val="24"/>
          <w:szCs w:val="22"/>
        </w:rPr>
        <w:br/>
        <w:t>(2)修理，是指更换原叉车的动力装置、转向装置、传动装置、落物保护构件、门架构件，观光车辆的动力装置、车身构件、传动装置，但是不</w:t>
      </w:r>
      <w:proofErr w:type="gramStart"/>
      <w:r>
        <w:rPr>
          <w:rFonts w:ascii="宋体" w:eastAsia="宋体" w:hAnsi="宋体" w:cs="宋体" w:hint="eastAsia"/>
          <w:color w:val="000000"/>
          <w:kern w:val="0"/>
          <w:sz w:val="24"/>
          <w:szCs w:val="22"/>
        </w:rPr>
        <w:t>改变场车</w:t>
      </w:r>
      <w:proofErr w:type="gramEnd"/>
      <w:r>
        <w:rPr>
          <w:rFonts w:ascii="宋体" w:eastAsia="宋体" w:hAnsi="宋体" w:cs="宋体" w:hint="eastAsia"/>
          <w:color w:val="000000"/>
          <w:kern w:val="0"/>
          <w:sz w:val="24"/>
          <w:szCs w:val="22"/>
        </w:rPr>
        <w:t>原主参数或者载荷曲线的活动。</w:t>
      </w:r>
    </w:p>
    <w:p w14:paraId="1A6601A0" w14:textId="22792BD4"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4、根据《场(厂)内专用机动车辆安全技术规程》（TSG 81—2022）的规定，修理，是指更换原叉车的动力装置、转向装置、传动装置、落物保护构件、门架构件，观光车辆的动力装置、车身构件、传动装置，但是不</w:t>
      </w:r>
      <w:proofErr w:type="gramStart"/>
      <w:r>
        <w:rPr>
          <w:rFonts w:ascii="宋体" w:eastAsia="宋体" w:hAnsi="宋体" w:cs="宋体" w:hint="eastAsia"/>
          <w:color w:val="000000"/>
          <w:kern w:val="0"/>
          <w:sz w:val="24"/>
          <w:szCs w:val="22"/>
        </w:rPr>
        <w:t>改变场车</w:t>
      </w:r>
      <w:proofErr w:type="gramEnd"/>
      <w:r>
        <w:rPr>
          <w:rFonts w:ascii="宋体" w:eastAsia="宋体" w:hAnsi="宋体" w:cs="宋体" w:hint="eastAsia"/>
          <w:color w:val="000000"/>
          <w:kern w:val="0"/>
          <w:sz w:val="24"/>
          <w:szCs w:val="22"/>
        </w:rPr>
        <w:t>原主参数或者载荷曲线的活动。</w:t>
      </w:r>
      <w:r w:rsidR="005D468B">
        <w:rPr>
          <w:rFonts w:ascii="宋体" w:eastAsia="宋体" w:hAnsi="宋体" w:cs="宋体" w:hint="eastAsia"/>
          <w:color w:val="000000"/>
          <w:kern w:val="0"/>
          <w:sz w:val="24"/>
          <w:szCs w:val="22"/>
        </w:rPr>
        <w:t>（      ）</w:t>
      </w:r>
    </w:p>
    <w:p w14:paraId="56592A12"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35AFD14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34FD4BDE"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81—2022）6.1  用语的含义</w:t>
      </w:r>
      <w:r>
        <w:rPr>
          <w:rFonts w:ascii="宋体" w:eastAsia="宋体" w:hAnsi="宋体" w:cs="宋体" w:hint="eastAsia"/>
          <w:color w:val="000000"/>
          <w:kern w:val="0"/>
          <w:sz w:val="24"/>
          <w:szCs w:val="22"/>
        </w:rPr>
        <w:br/>
      </w:r>
      <w:r>
        <w:rPr>
          <w:rFonts w:ascii="宋体" w:eastAsia="宋体" w:hAnsi="宋体" w:cs="宋体" w:hint="eastAsia"/>
          <w:color w:val="000000"/>
          <w:kern w:val="0"/>
          <w:sz w:val="24"/>
          <w:szCs w:val="22"/>
        </w:rPr>
        <w:lastRenderedPageBreak/>
        <w:t>(1)改造，是指改变原叉车的动力方式、传动方式、车架结构、驾驶方式，观光车辆的动力方式、传动方式，或者</w:t>
      </w:r>
      <w:proofErr w:type="gramStart"/>
      <w:r>
        <w:rPr>
          <w:rFonts w:ascii="宋体" w:eastAsia="宋体" w:hAnsi="宋体" w:cs="宋体" w:hint="eastAsia"/>
          <w:color w:val="000000"/>
          <w:kern w:val="0"/>
          <w:sz w:val="24"/>
          <w:szCs w:val="22"/>
        </w:rPr>
        <w:t>改变场车</w:t>
      </w:r>
      <w:proofErr w:type="gramEnd"/>
      <w:r>
        <w:rPr>
          <w:rFonts w:ascii="宋体" w:eastAsia="宋体" w:hAnsi="宋体" w:cs="宋体" w:hint="eastAsia"/>
          <w:color w:val="000000"/>
          <w:kern w:val="0"/>
          <w:sz w:val="24"/>
          <w:szCs w:val="22"/>
        </w:rPr>
        <w:t>原主参数或者载荷曲线的活动。</w:t>
      </w:r>
      <w:r>
        <w:rPr>
          <w:rFonts w:ascii="宋体" w:eastAsia="宋体" w:hAnsi="宋体" w:cs="宋体" w:hint="eastAsia"/>
          <w:color w:val="000000"/>
          <w:kern w:val="0"/>
          <w:sz w:val="24"/>
          <w:szCs w:val="22"/>
        </w:rPr>
        <w:br/>
        <w:t>(2)修理，是指更换原叉车的动力装置、转向装置、传动装置、落物保护构件、门架构件，观光车辆的动力装置、车身构件、传动装置，但是不</w:t>
      </w:r>
      <w:proofErr w:type="gramStart"/>
      <w:r>
        <w:rPr>
          <w:rFonts w:ascii="宋体" w:eastAsia="宋体" w:hAnsi="宋体" w:cs="宋体" w:hint="eastAsia"/>
          <w:color w:val="000000"/>
          <w:kern w:val="0"/>
          <w:sz w:val="24"/>
          <w:szCs w:val="22"/>
        </w:rPr>
        <w:t>改变场车</w:t>
      </w:r>
      <w:proofErr w:type="gramEnd"/>
      <w:r>
        <w:rPr>
          <w:rFonts w:ascii="宋体" w:eastAsia="宋体" w:hAnsi="宋体" w:cs="宋体" w:hint="eastAsia"/>
          <w:color w:val="000000"/>
          <w:kern w:val="0"/>
          <w:sz w:val="24"/>
          <w:szCs w:val="22"/>
        </w:rPr>
        <w:t>原主参数或者载荷曲线的活动。</w:t>
      </w:r>
    </w:p>
    <w:p w14:paraId="745455C4" w14:textId="2F1E6CC4"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5、根据《中华人民共和国特种设备安全法》的规定，特种设备的生产单位包括特种设备设计、制造、安装、改造、修理单位。</w:t>
      </w:r>
      <w:r w:rsidR="005D468B">
        <w:rPr>
          <w:rFonts w:ascii="宋体" w:eastAsia="宋体" w:hAnsi="宋体" w:cs="宋体" w:hint="eastAsia"/>
          <w:color w:val="000000"/>
          <w:kern w:val="0"/>
          <w:sz w:val="24"/>
          <w:szCs w:val="22"/>
        </w:rPr>
        <w:t>（      ）</w:t>
      </w:r>
    </w:p>
    <w:p w14:paraId="626B436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4805A25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1B325208"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《中华人民共和国特种设备安全法》特种设备的生产（包括设计、制造、安装、改造、修理）、经营、使用、检验、检测和特种设备安全的监督管理，适用本法。</w:t>
      </w:r>
    </w:p>
    <w:p w14:paraId="7481AFA1" w14:textId="442133B2"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6、根据《中华人民共和国特种设备安全法》的规定，特种设备出厂时，应当随附安全技术规范要求的设计文件、产品质量合格证明、安装及使用维护保养说明、监督检验证明等相关技术资料和文件，并在特种设备显著位置设置产品铭牌、安全警示标志及其说明。</w:t>
      </w:r>
      <w:r w:rsidR="005D468B">
        <w:rPr>
          <w:rFonts w:ascii="宋体" w:eastAsia="宋体" w:hAnsi="宋体" w:cs="宋体" w:hint="eastAsia"/>
          <w:color w:val="000000"/>
          <w:kern w:val="0"/>
          <w:sz w:val="24"/>
          <w:szCs w:val="22"/>
        </w:rPr>
        <w:t>（      ）</w:t>
      </w:r>
    </w:p>
    <w:p w14:paraId="2E3BB291"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433E40E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464D1B7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中华人民共和国特种设备安全法》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14:paraId="17245305" w14:textId="669EA26F"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7、根据《中华人民共和国特种设备安全法》的规定，特种设备安装、改造、修理的施工单位应当在施工前将拟进行的特种设备安装、改造、修理情况书面告知直辖市或者设区的市级人民政府负责特种设备安全监督管理的部门。</w:t>
      </w:r>
      <w:r w:rsidR="005D468B">
        <w:rPr>
          <w:rFonts w:ascii="宋体" w:eastAsia="宋体" w:hAnsi="宋体" w:cs="宋体" w:hint="eastAsia"/>
          <w:color w:val="000000"/>
          <w:kern w:val="0"/>
          <w:sz w:val="24"/>
          <w:szCs w:val="22"/>
        </w:rPr>
        <w:t>（      ）</w:t>
      </w:r>
    </w:p>
    <w:p w14:paraId="67919AA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57E7604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62652236"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5CDE6814" w14:textId="680CC4BD"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8、根据《特种设备安全监察条例》的规定，特种设备安装、改造、维修的施工单位在告知后即可施工。</w:t>
      </w:r>
      <w:r w:rsidR="005D468B">
        <w:rPr>
          <w:rFonts w:ascii="宋体" w:eastAsia="宋体" w:hAnsi="宋体" w:cs="宋体" w:hint="eastAsia"/>
          <w:color w:val="000000"/>
          <w:kern w:val="0"/>
          <w:sz w:val="24"/>
          <w:szCs w:val="22"/>
        </w:rPr>
        <w:t>（      ）</w:t>
      </w:r>
    </w:p>
    <w:p w14:paraId="5B4BA7C6"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00702EF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6AC6CA5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《特种设备安全监察条例》特种设备安装、改造、维修的施工单位应当在施工前将拟进行的特种设备安装、改造、维修情况书面告知直辖市或者设区的市的特种设备安全监督管理部门，告知后即可施工。</w:t>
      </w:r>
    </w:p>
    <w:p w14:paraId="674D5B2C" w14:textId="75F9DF3F"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9、根据《特种设备安全监察条例》的规定，</w:t>
      </w:r>
      <w:proofErr w:type="gramStart"/>
      <w:r>
        <w:rPr>
          <w:rFonts w:ascii="宋体" w:eastAsia="宋体" w:hAnsi="宋体" w:cs="宋体" w:hint="eastAsia"/>
          <w:color w:val="000000"/>
          <w:kern w:val="0"/>
          <w:sz w:val="24"/>
          <w:szCs w:val="22"/>
        </w:rPr>
        <w:t>场车的</w:t>
      </w:r>
      <w:proofErr w:type="gramEnd"/>
      <w:r>
        <w:rPr>
          <w:rFonts w:ascii="宋体" w:eastAsia="宋体" w:hAnsi="宋体" w:cs="宋体" w:hint="eastAsia"/>
          <w:color w:val="000000"/>
          <w:kern w:val="0"/>
          <w:sz w:val="24"/>
          <w:szCs w:val="22"/>
        </w:rPr>
        <w:t>改造、维修竣工后，改造、维修的施工单位应当在验收后30日内将有关技术资料移交使用单位。</w:t>
      </w:r>
      <w:r w:rsidR="005D468B">
        <w:rPr>
          <w:rFonts w:ascii="宋体" w:eastAsia="宋体" w:hAnsi="宋体" w:cs="宋体" w:hint="eastAsia"/>
          <w:color w:val="000000"/>
          <w:kern w:val="0"/>
          <w:sz w:val="24"/>
          <w:szCs w:val="22"/>
        </w:rPr>
        <w:t>（      ）</w:t>
      </w:r>
    </w:p>
    <w:p w14:paraId="1DAF9E33"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7554BDA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4EFB9EAE" w14:textId="77777777" w:rsidR="00912CEB" w:rsidRDefault="00000000">
      <w:pPr>
        <w:pStyle w:val="a3"/>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第二十条 锅炉、压力容器、电梯、起重机械、客运索道、大型游乐设施的安装、改造、维修以及场（厂）内专用机动车辆的改造、维修竣工后，安装、改造、维修的施工单位应当在验收后30日内将有关技术资料移交使用单位，高</w:t>
      </w:r>
      <w:r>
        <w:rPr>
          <w:rFonts w:ascii="宋体" w:eastAsia="宋体" w:hAnsi="宋体" w:cs="宋体" w:hint="eastAsia"/>
          <w:color w:val="000000"/>
          <w:kern w:val="0"/>
          <w:sz w:val="24"/>
          <w:szCs w:val="22"/>
        </w:rPr>
        <w:lastRenderedPageBreak/>
        <w:t>耗能特种设备还应当按照安全技术规范的要求提交能效测试报告。使用单位应当将其存入该特种设备的安全技术档案。</w:t>
      </w:r>
    </w:p>
    <w:p w14:paraId="26036748" w14:textId="53DED61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10、根据《特种设备作业人员监督管理办法》的规定，用人单位可不建立特种设备作业人员管理档案。</w:t>
      </w:r>
      <w:r w:rsidR="005D468B">
        <w:rPr>
          <w:rFonts w:ascii="宋体" w:eastAsia="宋体" w:hAnsi="宋体" w:cs="宋体" w:hint="eastAsia"/>
          <w:color w:val="000000"/>
          <w:kern w:val="0"/>
          <w:sz w:val="24"/>
          <w:szCs w:val="22"/>
        </w:rPr>
        <w:t>（      ）</w:t>
      </w:r>
    </w:p>
    <w:p w14:paraId="6B9E0879"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28B8099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375399A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《特种设备作业人员监督管理办法》第二十条  用人单位应当加强对特种设备作业现场和作业人员的管理，履行下列义务：</w:t>
      </w:r>
      <w:r>
        <w:rPr>
          <w:rFonts w:ascii="宋体" w:eastAsia="宋体" w:hAnsi="宋体" w:cs="宋体" w:hint="eastAsia"/>
          <w:color w:val="000000"/>
          <w:kern w:val="0"/>
          <w:sz w:val="24"/>
          <w:szCs w:val="22"/>
        </w:rPr>
        <w:br/>
        <w:t>（一）制订特种设备操作规程和有关安全管理制度；</w:t>
      </w:r>
      <w:r>
        <w:rPr>
          <w:rFonts w:ascii="宋体" w:eastAsia="宋体" w:hAnsi="宋体" w:cs="宋体" w:hint="eastAsia"/>
          <w:color w:val="000000"/>
          <w:kern w:val="0"/>
          <w:sz w:val="24"/>
          <w:szCs w:val="22"/>
        </w:rPr>
        <w:br/>
        <w:t>（二）聘用持证作业人员，并建立特种设备作业人员管理档案；</w:t>
      </w:r>
      <w:r>
        <w:rPr>
          <w:rFonts w:ascii="宋体" w:eastAsia="宋体" w:hAnsi="宋体" w:cs="宋体" w:hint="eastAsia"/>
          <w:color w:val="000000"/>
          <w:kern w:val="0"/>
          <w:sz w:val="24"/>
          <w:szCs w:val="22"/>
        </w:rPr>
        <w:br/>
        <w:t>（三）对作业人员进行安全教育和培训；</w:t>
      </w:r>
      <w:r>
        <w:rPr>
          <w:rFonts w:ascii="宋体" w:eastAsia="宋体" w:hAnsi="宋体" w:cs="宋体" w:hint="eastAsia"/>
          <w:color w:val="000000"/>
          <w:kern w:val="0"/>
          <w:sz w:val="24"/>
          <w:szCs w:val="22"/>
        </w:rPr>
        <w:br/>
        <w:t>（四）确保持证上岗和按章操作；</w:t>
      </w:r>
      <w:r>
        <w:rPr>
          <w:rFonts w:ascii="宋体" w:eastAsia="宋体" w:hAnsi="宋体" w:cs="宋体" w:hint="eastAsia"/>
          <w:color w:val="000000"/>
          <w:kern w:val="0"/>
          <w:sz w:val="24"/>
          <w:szCs w:val="22"/>
        </w:rPr>
        <w:br/>
        <w:t>（五）提供必要的安全作业条件；</w:t>
      </w:r>
      <w:r>
        <w:rPr>
          <w:rFonts w:ascii="宋体" w:eastAsia="宋体" w:hAnsi="宋体" w:cs="宋体" w:hint="eastAsia"/>
          <w:color w:val="000000"/>
          <w:kern w:val="0"/>
          <w:sz w:val="24"/>
          <w:szCs w:val="22"/>
        </w:rPr>
        <w:br/>
        <w:t>（六）其他规定的义务。</w:t>
      </w:r>
      <w:r>
        <w:rPr>
          <w:rFonts w:ascii="宋体" w:eastAsia="宋体" w:hAnsi="宋体" w:cs="宋体" w:hint="eastAsia"/>
          <w:color w:val="000000"/>
          <w:kern w:val="0"/>
          <w:sz w:val="24"/>
          <w:szCs w:val="22"/>
        </w:rPr>
        <w:br/>
        <w:t>用人单位可以指定一名本单位管理人员作为特种设备安全管理负责人，具体负责前款规定的相关工作。</w:t>
      </w:r>
    </w:p>
    <w:p w14:paraId="1D3B5CD0" w14:textId="432C63F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11、根据《特种设备生产和充装单位许可规则》（TSG 07-2019）及第1号修改单的规定，特种设备许可证书有效期为4年。</w:t>
      </w:r>
      <w:r w:rsidR="005D468B">
        <w:rPr>
          <w:rFonts w:ascii="宋体" w:eastAsia="宋体" w:hAnsi="宋体" w:cs="宋体" w:hint="eastAsia"/>
          <w:color w:val="000000"/>
          <w:kern w:val="0"/>
          <w:sz w:val="24"/>
          <w:szCs w:val="22"/>
        </w:rPr>
        <w:t>（      ）</w:t>
      </w:r>
    </w:p>
    <w:p w14:paraId="09645EAC"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6A90AE6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4B803914"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《特种设备生产和充装单位许可规则》（TSG 07-2019）及第1号修改单1.5许可证书及有效期</w:t>
      </w:r>
      <w:r>
        <w:rPr>
          <w:rFonts w:ascii="宋体" w:eastAsia="宋体" w:hAnsi="宋体" w:cs="宋体" w:hint="eastAsia"/>
          <w:color w:val="000000"/>
          <w:kern w:val="0"/>
          <w:sz w:val="24"/>
          <w:szCs w:val="22"/>
        </w:rPr>
        <w:br/>
        <w:t>特种设备许可证书包括《中华人民共和国特种设备生产许可证》和《中华人民共和国移动式压力容器（气瓶）充装许可证》（以下简称许可证，样式见附件A），其有效期均为4年。</w:t>
      </w:r>
    </w:p>
    <w:p w14:paraId="111A97EC" w14:textId="4174E86E"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12、根据《特种设备生产和充装单位许可规则》（TSG 07-2019）及第1号修改单的规定，生产和充装单位资源条件要求的生产（充装）设备（厂房附属的起重设备除外）、工艺装备、检测仪器、试验装置等一般不允许承租。</w:t>
      </w:r>
      <w:r w:rsidR="005D468B">
        <w:rPr>
          <w:rFonts w:ascii="宋体" w:eastAsia="宋体" w:hAnsi="宋体" w:cs="宋体" w:hint="eastAsia"/>
          <w:color w:val="000000"/>
          <w:kern w:val="0"/>
          <w:sz w:val="24"/>
          <w:szCs w:val="22"/>
        </w:rPr>
        <w:t>（      ）</w:t>
      </w:r>
    </w:p>
    <w:p w14:paraId="4443028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59C53EC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7F0524B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《特种设备生产和充装单位许可规则》（TSG 07-2019）及第1号修改单2.2.2.2设备设施</w:t>
      </w:r>
      <w:r>
        <w:rPr>
          <w:rFonts w:ascii="宋体" w:eastAsia="宋体" w:hAnsi="宋体" w:cs="宋体" w:hint="eastAsia"/>
          <w:color w:val="000000"/>
          <w:kern w:val="0"/>
          <w:sz w:val="24"/>
          <w:szCs w:val="22"/>
        </w:rPr>
        <w:br/>
        <w:t>生产和充装单位资源条件要求的生产（充装）设备（厂房附属的起重设备除外）、工艺装备、检测仪器、试验装置等一般不允许承租。</w:t>
      </w:r>
    </w:p>
    <w:p w14:paraId="035D6515" w14:textId="19D186AD"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13、根据《特种设备安全监督检查办法》的规定，特种设备生产、经营、使用单位和检验、检测机构及其人员应当积极配合市场监督管理部门依法实施的特种设备安全监督检查。</w:t>
      </w:r>
      <w:r w:rsidR="005D468B">
        <w:rPr>
          <w:rFonts w:ascii="宋体" w:eastAsia="宋体" w:hAnsi="宋体" w:cs="宋体" w:hint="eastAsia"/>
          <w:color w:val="000000"/>
          <w:kern w:val="0"/>
          <w:sz w:val="24"/>
          <w:szCs w:val="22"/>
        </w:rPr>
        <w:t>（      ）</w:t>
      </w:r>
    </w:p>
    <w:p w14:paraId="30FB94E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3E8BECDC"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190A7B5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《特种设备安全监督检查办法》第二十条 特种设备生产、经营、使用单位和检验、检测机构及其人员应当积极配合市场监督管理部门依法实施的特种设备安全监督检查。</w:t>
      </w:r>
    </w:p>
    <w:p w14:paraId="422A2353" w14:textId="248529FD"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lastRenderedPageBreak/>
        <w:t>14、根据《特种设备安全监督检查办法》的规定，未经许可，擅自从事特种设备生产、电梯维护保养、移动式压力容器充装或者气瓶充装活动的，属于重大违法行为。</w:t>
      </w:r>
      <w:r w:rsidR="005D468B">
        <w:rPr>
          <w:rFonts w:ascii="宋体" w:eastAsia="宋体" w:hAnsi="宋体" w:cs="宋体" w:hint="eastAsia"/>
          <w:color w:val="000000"/>
          <w:kern w:val="0"/>
          <w:sz w:val="24"/>
          <w:szCs w:val="22"/>
        </w:rPr>
        <w:t>（      ）</w:t>
      </w:r>
    </w:p>
    <w:p w14:paraId="659A10E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6286468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544C8B2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《特种设备安全监督检查办法》第二十四条 本办法所称重大违法行为包括以下情形：</w:t>
      </w:r>
      <w:r>
        <w:rPr>
          <w:rFonts w:ascii="宋体" w:eastAsia="宋体" w:hAnsi="宋体" w:cs="宋体" w:hint="eastAsia"/>
          <w:color w:val="000000"/>
          <w:kern w:val="0"/>
          <w:sz w:val="24"/>
          <w:szCs w:val="22"/>
        </w:rPr>
        <w:br/>
        <w:t>（一）未经许可，擅自从事特种设备生产、电梯维护保养、移动式压力容器充装或者气瓶充装活动的；</w:t>
      </w:r>
      <w:r>
        <w:rPr>
          <w:rFonts w:ascii="宋体" w:eastAsia="宋体" w:hAnsi="宋体" w:cs="宋体" w:hint="eastAsia"/>
          <w:color w:val="000000"/>
          <w:kern w:val="0"/>
          <w:sz w:val="24"/>
          <w:szCs w:val="22"/>
        </w:rPr>
        <w:br/>
        <w:t>（二）未经核准，擅自从事特种设备检验、检测的；</w:t>
      </w:r>
      <w:r>
        <w:rPr>
          <w:rFonts w:ascii="宋体" w:eastAsia="宋体" w:hAnsi="宋体" w:cs="宋体" w:hint="eastAsia"/>
          <w:color w:val="000000"/>
          <w:kern w:val="0"/>
          <w:sz w:val="24"/>
          <w:szCs w:val="22"/>
        </w:rPr>
        <w:br/>
        <w:t>（三）特种设备生产单位生产、销售、交付国家明令淘汰的特种设备，或者涂改、倒卖、出租、出借生产许可证的；</w:t>
      </w:r>
      <w:r>
        <w:rPr>
          <w:rFonts w:ascii="宋体" w:eastAsia="宋体" w:hAnsi="宋体" w:cs="宋体" w:hint="eastAsia"/>
          <w:color w:val="000000"/>
          <w:kern w:val="0"/>
          <w:sz w:val="24"/>
          <w:szCs w:val="22"/>
        </w:rPr>
        <w:br/>
        <w:t>（四）特种设备经营单位销售、出租未取得许可生产、未经检验或者检验不合格、国家明令淘汰、已经报废的特种设备的；</w:t>
      </w:r>
      <w:r>
        <w:rPr>
          <w:rFonts w:ascii="宋体" w:eastAsia="宋体" w:hAnsi="宋体" w:cs="宋体" w:hint="eastAsia"/>
          <w:color w:val="000000"/>
          <w:kern w:val="0"/>
          <w:sz w:val="24"/>
          <w:szCs w:val="22"/>
        </w:rPr>
        <w:br/>
        <w:t>（五）谎报或者瞒报特种设备事故的；</w:t>
      </w:r>
      <w:r>
        <w:rPr>
          <w:rFonts w:ascii="宋体" w:eastAsia="宋体" w:hAnsi="宋体" w:cs="宋体" w:hint="eastAsia"/>
          <w:color w:val="000000"/>
          <w:kern w:val="0"/>
          <w:sz w:val="24"/>
          <w:szCs w:val="22"/>
        </w:rPr>
        <w:br/>
        <w:t>（六）检验、检测机构和人员出具虚假或者严重失实的检验、检测结果和鉴定结论的；</w:t>
      </w:r>
      <w:r>
        <w:rPr>
          <w:rFonts w:ascii="宋体" w:eastAsia="宋体" w:hAnsi="宋体" w:cs="宋体" w:hint="eastAsia"/>
          <w:color w:val="000000"/>
          <w:kern w:val="0"/>
          <w:sz w:val="24"/>
          <w:szCs w:val="22"/>
        </w:rPr>
        <w:br/>
        <w:t>（七）被检查单位对严重事故隐患不予整改或者消除的；</w:t>
      </w:r>
      <w:r>
        <w:rPr>
          <w:rFonts w:ascii="宋体" w:eastAsia="宋体" w:hAnsi="宋体" w:cs="宋体" w:hint="eastAsia"/>
          <w:color w:val="000000"/>
          <w:kern w:val="0"/>
          <w:sz w:val="24"/>
          <w:szCs w:val="22"/>
        </w:rPr>
        <w:br/>
        <w:t>（八）法律、行政法规和部门规章规定的其他重大违法行为。</w:t>
      </w:r>
    </w:p>
    <w:p w14:paraId="17821B8D" w14:textId="157620EC"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15、根据《特种设备事故报告和调查处理规定》的规定，人为破坏或者利用特种设备实施违法犯罪导致的事故，不属于特种设备事故。</w:t>
      </w:r>
      <w:r w:rsidR="005D468B">
        <w:rPr>
          <w:rFonts w:ascii="宋体" w:eastAsia="宋体" w:hAnsi="宋体" w:cs="宋体" w:hint="eastAsia"/>
          <w:color w:val="000000"/>
          <w:kern w:val="0"/>
          <w:sz w:val="24"/>
          <w:szCs w:val="22"/>
        </w:rPr>
        <w:t>（      ）</w:t>
      </w:r>
    </w:p>
    <w:p w14:paraId="7567AA4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24FCD052"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11D0A1F3"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《特种设备事故报告和调查处理规定》第三条 以下情形不属于本规定所称特种设备事故：</w:t>
      </w:r>
      <w:r>
        <w:rPr>
          <w:rFonts w:ascii="宋体" w:eastAsia="宋体" w:hAnsi="宋体" w:cs="宋体" w:hint="eastAsia"/>
          <w:color w:val="000000"/>
          <w:kern w:val="0"/>
          <w:sz w:val="24"/>
          <w:szCs w:val="22"/>
        </w:rPr>
        <w:br/>
        <w:t>（一）《中华人民共和国特种设备安全法》第一百条规定的特种设备造成的事故；</w:t>
      </w:r>
      <w:r>
        <w:rPr>
          <w:rFonts w:ascii="宋体" w:eastAsia="宋体" w:hAnsi="宋体" w:cs="宋体" w:hint="eastAsia"/>
          <w:color w:val="000000"/>
          <w:kern w:val="0"/>
          <w:sz w:val="24"/>
          <w:szCs w:val="22"/>
        </w:rPr>
        <w:br/>
        <w:t>（二）自然灾害等不可抗力或者交通事故、火灾事故等外部因素引发的事故；</w:t>
      </w:r>
      <w:r>
        <w:rPr>
          <w:rFonts w:ascii="宋体" w:eastAsia="宋体" w:hAnsi="宋体" w:cs="宋体" w:hint="eastAsia"/>
          <w:color w:val="000000"/>
          <w:kern w:val="0"/>
          <w:sz w:val="24"/>
          <w:szCs w:val="22"/>
        </w:rPr>
        <w:br/>
        <w:t>（三）人为破坏或者利用特种设备实施违法犯罪导致的事故；</w:t>
      </w:r>
      <w:r>
        <w:rPr>
          <w:rFonts w:ascii="宋体" w:eastAsia="宋体" w:hAnsi="宋体" w:cs="宋体" w:hint="eastAsia"/>
          <w:color w:val="000000"/>
          <w:kern w:val="0"/>
          <w:sz w:val="24"/>
          <w:szCs w:val="22"/>
        </w:rPr>
        <w:br/>
        <w:t>（四）特种设备具备使用功能前或者在拆卸、报废、转移等非作业状态下发生的事故；</w:t>
      </w:r>
      <w:r>
        <w:rPr>
          <w:rFonts w:ascii="宋体" w:eastAsia="宋体" w:hAnsi="宋体" w:cs="宋体" w:hint="eastAsia"/>
          <w:color w:val="000000"/>
          <w:kern w:val="0"/>
          <w:sz w:val="24"/>
          <w:szCs w:val="22"/>
        </w:rPr>
        <w:br/>
        <w:t>（五）特种设备作业、检验、检测人员因劳动保护措施不当或者缺失而发生的事故；</w:t>
      </w:r>
      <w:r>
        <w:rPr>
          <w:rFonts w:ascii="宋体" w:eastAsia="宋体" w:hAnsi="宋体" w:cs="宋体" w:hint="eastAsia"/>
          <w:color w:val="000000"/>
          <w:kern w:val="0"/>
          <w:sz w:val="24"/>
          <w:szCs w:val="22"/>
        </w:rPr>
        <w:br/>
        <w:t>（六）场（厂）内专用机动车辆驶出规定的工厂厂区、旅游景区、游乐场所等特定区域发生的事故。</w:t>
      </w:r>
    </w:p>
    <w:p w14:paraId="0BE197AF" w14:textId="0C5962D6"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16、根据《特种设备生产单位落实质量安全主体责任监督管理规定》的规定，</w:t>
      </w:r>
      <w:proofErr w:type="gramStart"/>
      <w:r>
        <w:rPr>
          <w:rFonts w:ascii="宋体" w:eastAsia="宋体" w:hAnsi="宋体" w:cs="宋体" w:hint="eastAsia"/>
          <w:color w:val="000000"/>
          <w:kern w:val="0"/>
          <w:sz w:val="24"/>
          <w:szCs w:val="22"/>
        </w:rPr>
        <w:t>场车生产</w:t>
      </w:r>
      <w:proofErr w:type="gramEnd"/>
      <w:r>
        <w:rPr>
          <w:rFonts w:ascii="宋体" w:eastAsia="宋体" w:hAnsi="宋体" w:cs="宋体" w:hint="eastAsia"/>
          <w:color w:val="000000"/>
          <w:kern w:val="0"/>
          <w:sz w:val="24"/>
          <w:szCs w:val="22"/>
        </w:rPr>
        <w:t>单位主要负责人在</w:t>
      </w:r>
      <w:proofErr w:type="gramStart"/>
      <w:r>
        <w:rPr>
          <w:rFonts w:ascii="宋体" w:eastAsia="宋体" w:hAnsi="宋体" w:cs="宋体" w:hint="eastAsia"/>
          <w:color w:val="000000"/>
          <w:kern w:val="0"/>
          <w:sz w:val="24"/>
          <w:szCs w:val="22"/>
        </w:rPr>
        <w:t>作出涉及场车</w:t>
      </w:r>
      <w:proofErr w:type="gramEnd"/>
      <w:r>
        <w:rPr>
          <w:rFonts w:ascii="宋体" w:eastAsia="宋体" w:hAnsi="宋体" w:cs="宋体" w:hint="eastAsia"/>
          <w:color w:val="000000"/>
          <w:kern w:val="0"/>
          <w:sz w:val="24"/>
          <w:szCs w:val="22"/>
        </w:rPr>
        <w:t>质量安全的重大决策前，应当充分听取质量安全总监和质量安全员的意见和建议。</w:t>
      </w:r>
      <w:r w:rsidR="005D468B">
        <w:rPr>
          <w:rFonts w:ascii="宋体" w:eastAsia="宋体" w:hAnsi="宋体" w:cs="宋体" w:hint="eastAsia"/>
          <w:color w:val="000000"/>
          <w:kern w:val="0"/>
          <w:sz w:val="24"/>
          <w:szCs w:val="22"/>
        </w:rPr>
        <w:t>（      ）</w:t>
      </w:r>
    </w:p>
    <w:p w14:paraId="6884D516"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4AEF95E4"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6456310E"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proofErr w:type="gramStart"/>
      <w:r>
        <w:rPr>
          <w:rFonts w:ascii="宋体" w:eastAsia="宋体" w:hAnsi="宋体" w:cs="宋体" w:hint="eastAsia"/>
          <w:color w:val="000000"/>
          <w:kern w:val="0"/>
          <w:sz w:val="24"/>
          <w:szCs w:val="22"/>
        </w:rPr>
        <w:t>《特种设备生产单位落实质量安全主体责任监督管理规定》场车生产</w:t>
      </w:r>
      <w:proofErr w:type="gramEnd"/>
      <w:r>
        <w:rPr>
          <w:rFonts w:ascii="宋体" w:eastAsia="宋体" w:hAnsi="宋体" w:cs="宋体" w:hint="eastAsia"/>
          <w:color w:val="000000"/>
          <w:kern w:val="0"/>
          <w:sz w:val="24"/>
          <w:szCs w:val="22"/>
        </w:rPr>
        <w:t>单位主要负责人应当支持和保障质量安全总监和质量安全员依法</w:t>
      </w:r>
      <w:proofErr w:type="gramStart"/>
      <w:r>
        <w:rPr>
          <w:rFonts w:ascii="宋体" w:eastAsia="宋体" w:hAnsi="宋体" w:cs="宋体" w:hint="eastAsia"/>
          <w:color w:val="000000"/>
          <w:kern w:val="0"/>
          <w:sz w:val="24"/>
          <w:szCs w:val="22"/>
        </w:rPr>
        <w:t>开展场车</w:t>
      </w:r>
      <w:proofErr w:type="gramEnd"/>
      <w:r>
        <w:rPr>
          <w:rFonts w:ascii="宋体" w:eastAsia="宋体" w:hAnsi="宋体" w:cs="宋体" w:hint="eastAsia"/>
          <w:color w:val="000000"/>
          <w:kern w:val="0"/>
          <w:sz w:val="24"/>
          <w:szCs w:val="22"/>
        </w:rPr>
        <w:t>质量安全管理工作，在</w:t>
      </w:r>
      <w:proofErr w:type="gramStart"/>
      <w:r>
        <w:rPr>
          <w:rFonts w:ascii="宋体" w:eastAsia="宋体" w:hAnsi="宋体" w:cs="宋体" w:hint="eastAsia"/>
          <w:color w:val="000000"/>
          <w:kern w:val="0"/>
          <w:sz w:val="24"/>
          <w:szCs w:val="22"/>
        </w:rPr>
        <w:t>作出涉及场车</w:t>
      </w:r>
      <w:proofErr w:type="gramEnd"/>
      <w:r>
        <w:rPr>
          <w:rFonts w:ascii="宋体" w:eastAsia="宋体" w:hAnsi="宋体" w:cs="宋体" w:hint="eastAsia"/>
          <w:color w:val="000000"/>
          <w:kern w:val="0"/>
          <w:sz w:val="24"/>
          <w:szCs w:val="22"/>
        </w:rPr>
        <w:t>质量安全的重大决策前，应当充分听取质量安全总监和质量安全员的意见和建议。</w:t>
      </w:r>
    </w:p>
    <w:p w14:paraId="59A4CF22" w14:textId="6F7A5DDB"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lastRenderedPageBreak/>
        <w:t>17、根据《特种设备生产单位落实质量安全主体责任监督管理规定》的规定，质量安全总监、质量安全员</w:t>
      </w:r>
      <w:proofErr w:type="gramStart"/>
      <w:r>
        <w:rPr>
          <w:rFonts w:ascii="宋体" w:eastAsia="宋体" w:hAnsi="宋体" w:cs="宋体" w:hint="eastAsia"/>
          <w:color w:val="000000"/>
          <w:kern w:val="0"/>
          <w:sz w:val="24"/>
          <w:szCs w:val="22"/>
        </w:rPr>
        <w:t>发现场车产品</w:t>
      </w:r>
      <w:proofErr w:type="gramEnd"/>
      <w:r>
        <w:rPr>
          <w:rFonts w:ascii="宋体" w:eastAsia="宋体" w:hAnsi="宋体" w:cs="宋体" w:hint="eastAsia"/>
          <w:color w:val="000000"/>
          <w:kern w:val="0"/>
          <w:sz w:val="24"/>
          <w:szCs w:val="22"/>
        </w:rPr>
        <w:t>存在危及安全的缺陷时，应当提出停止</w:t>
      </w:r>
      <w:proofErr w:type="gramStart"/>
      <w:r>
        <w:rPr>
          <w:rFonts w:ascii="宋体" w:eastAsia="宋体" w:hAnsi="宋体" w:cs="宋体" w:hint="eastAsia"/>
          <w:color w:val="000000"/>
          <w:kern w:val="0"/>
          <w:sz w:val="24"/>
          <w:szCs w:val="22"/>
        </w:rPr>
        <w:t>相关场车</w:t>
      </w:r>
      <w:proofErr w:type="gramEnd"/>
      <w:r>
        <w:rPr>
          <w:rFonts w:ascii="宋体" w:eastAsia="宋体" w:hAnsi="宋体" w:cs="宋体" w:hint="eastAsia"/>
          <w:color w:val="000000"/>
          <w:kern w:val="0"/>
          <w:sz w:val="24"/>
          <w:szCs w:val="22"/>
        </w:rPr>
        <w:t>生产等否决建议，</w:t>
      </w:r>
      <w:proofErr w:type="gramStart"/>
      <w:r>
        <w:rPr>
          <w:rFonts w:ascii="宋体" w:eastAsia="宋体" w:hAnsi="宋体" w:cs="宋体" w:hint="eastAsia"/>
          <w:color w:val="000000"/>
          <w:kern w:val="0"/>
          <w:sz w:val="24"/>
          <w:szCs w:val="22"/>
        </w:rPr>
        <w:t>场车生产</w:t>
      </w:r>
      <w:proofErr w:type="gramEnd"/>
      <w:r>
        <w:rPr>
          <w:rFonts w:ascii="宋体" w:eastAsia="宋体" w:hAnsi="宋体" w:cs="宋体" w:hint="eastAsia"/>
          <w:color w:val="000000"/>
          <w:kern w:val="0"/>
          <w:sz w:val="24"/>
          <w:szCs w:val="22"/>
        </w:rPr>
        <w:t>单位应当立即分析</w:t>
      </w:r>
      <w:proofErr w:type="gramStart"/>
      <w:r>
        <w:rPr>
          <w:rFonts w:ascii="宋体" w:eastAsia="宋体" w:hAnsi="宋体" w:cs="宋体" w:hint="eastAsia"/>
          <w:color w:val="000000"/>
          <w:kern w:val="0"/>
          <w:sz w:val="24"/>
          <w:szCs w:val="22"/>
        </w:rPr>
        <w:t>研</w:t>
      </w:r>
      <w:proofErr w:type="gramEnd"/>
      <w:r>
        <w:rPr>
          <w:rFonts w:ascii="宋体" w:eastAsia="宋体" w:hAnsi="宋体" w:cs="宋体" w:hint="eastAsia"/>
          <w:color w:val="000000"/>
          <w:kern w:val="0"/>
          <w:sz w:val="24"/>
          <w:szCs w:val="22"/>
        </w:rPr>
        <w:t>判，采取处置措施，消除风险隐患。</w:t>
      </w:r>
      <w:r w:rsidR="005D468B">
        <w:rPr>
          <w:rFonts w:ascii="宋体" w:eastAsia="宋体" w:hAnsi="宋体" w:cs="宋体" w:hint="eastAsia"/>
          <w:color w:val="000000"/>
          <w:kern w:val="0"/>
          <w:sz w:val="24"/>
          <w:szCs w:val="22"/>
        </w:rPr>
        <w:t>（      ）</w:t>
      </w:r>
    </w:p>
    <w:p w14:paraId="22AB3E8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1E8A2EC3"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3630BC64"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《特种设备生产单位落实质量安全主体责任监督管理规定》质量安全总监、质量安全员</w:t>
      </w:r>
      <w:proofErr w:type="gramStart"/>
      <w:r>
        <w:rPr>
          <w:rFonts w:ascii="宋体" w:eastAsia="宋体" w:hAnsi="宋体" w:cs="宋体" w:hint="eastAsia"/>
          <w:color w:val="000000"/>
          <w:kern w:val="0"/>
          <w:sz w:val="24"/>
          <w:szCs w:val="22"/>
        </w:rPr>
        <w:t>发现场车产品</w:t>
      </w:r>
      <w:proofErr w:type="gramEnd"/>
      <w:r>
        <w:rPr>
          <w:rFonts w:ascii="宋体" w:eastAsia="宋体" w:hAnsi="宋体" w:cs="宋体" w:hint="eastAsia"/>
          <w:color w:val="000000"/>
          <w:kern w:val="0"/>
          <w:sz w:val="24"/>
          <w:szCs w:val="22"/>
        </w:rPr>
        <w:t>存在危及安全的缺陷时，应当提出停止</w:t>
      </w:r>
      <w:proofErr w:type="gramStart"/>
      <w:r>
        <w:rPr>
          <w:rFonts w:ascii="宋体" w:eastAsia="宋体" w:hAnsi="宋体" w:cs="宋体" w:hint="eastAsia"/>
          <w:color w:val="000000"/>
          <w:kern w:val="0"/>
          <w:sz w:val="24"/>
          <w:szCs w:val="22"/>
        </w:rPr>
        <w:t>相关场车</w:t>
      </w:r>
      <w:proofErr w:type="gramEnd"/>
      <w:r>
        <w:rPr>
          <w:rFonts w:ascii="宋体" w:eastAsia="宋体" w:hAnsi="宋体" w:cs="宋体" w:hint="eastAsia"/>
          <w:color w:val="000000"/>
          <w:kern w:val="0"/>
          <w:sz w:val="24"/>
          <w:szCs w:val="22"/>
        </w:rPr>
        <w:t>生产等否决建议，</w:t>
      </w:r>
      <w:proofErr w:type="gramStart"/>
      <w:r>
        <w:rPr>
          <w:rFonts w:ascii="宋体" w:eastAsia="宋体" w:hAnsi="宋体" w:cs="宋体" w:hint="eastAsia"/>
          <w:color w:val="000000"/>
          <w:kern w:val="0"/>
          <w:sz w:val="24"/>
          <w:szCs w:val="22"/>
        </w:rPr>
        <w:t>场车生产</w:t>
      </w:r>
      <w:proofErr w:type="gramEnd"/>
      <w:r>
        <w:rPr>
          <w:rFonts w:ascii="宋体" w:eastAsia="宋体" w:hAnsi="宋体" w:cs="宋体" w:hint="eastAsia"/>
          <w:color w:val="000000"/>
          <w:kern w:val="0"/>
          <w:sz w:val="24"/>
          <w:szCs w:val="22"/>
        </w:rPr>
        <w:t>单位应当立即分析</w:t>
      </w:r>
      <w:proofErr w:type="gramStart"/>
      <w:r>
        <w:rPr>
          <w:rFonts w:ascii="宋体" w:eastAsia="宋体" w:hAnsi="宋体" w:cs="宋体" w:hint="eastAsia"/>
          <w:color w:val="000000"/>
          <w:kern w:val="0"/>
          <w:sz w:val="24"/>
          <w:szCs w:val="22"/>
        </w:rPr>
        <w:t>研</w:t>
      </w:r>
      <w:proofErr w:type="gramEnd"/>
      <w:r>
        <w:rPr>
          <w:rFonts w:ascii="宋体" w:eastAsia="宋体" w:hAnsi="宋体" w:cs="宋体" w:hint="eastAsia"/>
          <w:color w:val="000000"/>
          <w:kern w:val="0"/>
          <w:sz w:val="24"/>
          <w:szCs w:val="22"/>
        </w:rPr>
        <w:t>判，采取处置措施，消除风险隐患。对已经出厂的产品发现存在同一性缺陷的，应当依法及时召回，并报当地省级市场监督管理部门。</w:t>
      </w:r>
    </w:p>
    <w:p w14:paraId="06B82219" w14:textId="0549A25B"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18、根据《场(厂)内专用机动车辆安全技术规程》（TSG 81—2022）的规定，</w:t>
      </w:r>
      <w:proofErr w:type="gramStart"/>
      <w:r>
        <w:rPr>
          <w:rFonts w:ascii="宋体" w:eastAsia="宋体" w:hAnsi="宋体" w:cs="宋体" w:hint="eastAsia"/>
          <w:color w:val="000000"/>
          <w:kern w:val="0"/>
          <w:sz w:val="24"/>
          <w:szCs w:val="22"/>
        </w:rPr>
        <w:t>场车转向</w:t>
      </w:r>
      <w:proofErr w:type="gramEnd"/>
      <w:r>
        <w:rPr>
          <w:rFonts w:ascii="宋体" w:eastAsia="宋体" w:hAnsi="宋体" w:cs="宋体" w:hint="eastAsia"/>
          <w:color w:val="000000"/>
          <w:kern w:val="0"/>
          <w:sz w:val="24"/>
          <w:szCs w:val="22"/>
        </w:rPr>
        <w:t>系统应当转动灵活、操纵方便、无卡滞，在任意转向操作时不得与其他部件有干涉。</w:t>
      </w:r>
      <w:r w:rsidR="005D468B">
        <w:rPr>
          <w:rFonts w:ascii="宋体" w:eastAsia="宋体" w:hAnsi="宋体" w:cs="宋体" w:hint="eastAsia"/>
          <w:color w:val="000000"/>
          <w:kern w:val="0"/>
          <w:sz w:val="24"/>
          <w:szCs w:val="22"/>
        </w:rPr>
        <w:t>（      ）</w:t>
      </w:r>
    </w:p>
    <w:p w14:paraId="6100BD6C"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746FB5BE"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7C9C2E3C"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81—2022）2.5.3.1一般要求</w:t>
      </w:r>
      <w:r>
        <w:rPr>
          <w:rFonts w:ascii="宋体" w:eastAsia="宋体" w:hAnsi="宋体" w:cs="宋体" w:hint="eastAsia"/>
          <w:color w:val="000000"/>
          <w:kern w:val="0"/>
          <w:sz w:val="24"/>
          <w:szCs w:val="22"/>
        </w:rPr>
        <w:br/>
        <w:t>(1)转向系统应当转动灵活、操纵方便、无卡滞，在任意转向操作时不得与其他部件有干涉；</w:t>
      </w:r>
      <w:r>
        <w:rPr>
          <w:rFonts w:ascii="宋体" w:eastAsia="宋体" w:hAnsi="宋体" w:cs="宋体" w:hint="eastAsia"/>
          <w:color w:val="000000"/>
          <w:kern w:val="0"/>
          <w:sz w:val="24"/>
          <w:szCs w:val="22"/>
        </w:rPr>
        <w:br/>
        <w:t>(2)</w:t>
      </w:r>
      <w:proofErr w:type="gramStart"/>
      <w:r>
        <w:rPr>
          <w:rFonts w:ascii="宋体" w:eastAsia="宋体" w:hAnsi="宋体" w:cs="宋体" w:hint="eastAsia"/>
          <w:color w:val="000000"/>
          <w:kern w:val="0"/>
          <w:sz w:val="24"/>
          <w:szCs w:val="22"/>
        </w:rPr>
        <w:t>场车应当</w:t>
      </w:r>
      <w:proofErr w:type="gramEnd"/>
      <w:r>
        <w:rPr>
          <w:rFonts w:ascii="宋体" w:eastAsia="宋体" w:hAnsi="宋体" w:cs="宋体" w:hint="eastAsia"/>
          <w:color w:val="000000"/>
          <w:kern w:val="0"/>
          <w:sz w:val="24"/>
          <w:szCs w:val="22"/>
        </w:rPr>
        <w:t>具有良好的直线行驶性能和转向跟随性。</w:t>
      </w:r>
    </w:p>
    <w:p w14:paraId="0EA6A983" w14:textId="3B378818"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19、根据《场(厂)内专用机动车辆安全技术规程》（TSG 81—2022）的规定，</w:t>
      </w:r>
      <w:proofErr w:type="gramStart"/>
      <w:r>
        <w:rPr>
          <w:rFonts w:ascii="宋体" w:eastAsia="宋体" w:hAnsi="宋体" w:cs="宋体" w:hint="eastAsia"/>
          <w:color w:val="000000"/>
          <w:kern w:val="0"/>
          <w:sz w:val="24"/>
          <w:szCs w:val="22"/>
        </w:rPr>
        <w:t>场车应当</w:t>
      </w:r>
      <w:proofErr w:type="gramEnd"/>
      <w:r>
        <w:rPr>
          <w:rFonts w:ascii="宋体" w:eastAsia="宋体" w:hAnsi="宋体" w:cs="宋体" w:hint="eastAsia"/>
          <w:color w:val="000000"/>
          <w:kern w:val="0"/>
          <w:sz w:val="24"/>
          <w:szCs w:val="22"/>
        </w:rPr>
        <w:t>具有良好的直线行驶性能和转向跟随性。</w:t>
      </w:r>
      <w:r w:rsidR="005D468B">
        <w:rPr>
          <w:rFonts w:ascii="宋体" w:eastAsia="宋体" w:hAnsi="宋体" w:cs="宋体" w:hint="eastAsia"/>
          <w:color w:val="000000"/>
          <w:kern w:val="0"/>
          <w:sz w:val="24"/>
          <w:szCs w:val="22"/>
        </w:rPr>
        <w:t>（      ）</w:t>
      </w:r>
    </w:p>
    <w:p w14:paraId="2AC1C7D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A、正确</w:t>
      </w:r>
    </w:p>
    <w:p w14:paraId="671CD80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B、错误</w:t>
      </w:r>
    </w:p>
    <w:p w14:paraId="58994D1A" w14:textId="77777777" w:rsidR="00912CEB" w:rsidRDefault="00000000">
      <w:pPr>
        <w:widowControl/>
        <w:jc w:val="left"/>
        <w:textAlignment w:val="cente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81—2022）2.5.3.1一般要求</w:t>
      </w:r>
      <w:r>
        <w:rPr>
          <w:rFonts w:ascii="宋体" w:eastAsia="宋体" w:hAnsi="宋体" w:cs="宋体" w:hint="eastAsia"/>
          <w:color w:val="000000"/>
          <w:kern w:val="0"/>
          <w:sz w:val="24"/>
          <w:szCs w:val="22"/>
        </w:rPr>
        <w:br/>
        <w:t>(1)转向系统应当转动灵活、操纵方便、无卡滞，在任意转向操作时不得与其他部件有干涉；</w:t>
      </w:r>
      <w:r>
        <w:rPr>
          <w:rFonts w:ascii="宋体" w:eastAsia="宋体" w:hAnsi="宋体" w:cs="宋体" w:hint="eastAsia"/>
          <w:color w:val="000000"/>
          <w:kern w:val="0"/>
          <w:sz w:val="24"/>
          <w:szCs w:val="22"/>
        </w:rPr>
        <w:br/>
        <w:t>(2)</w:t>
      </w:r>
      <w:proofErr w:type="gramStart"/>
      <w:r>
        <w:rPr>
          <w:rFonts w:ascii="宋体" w:eastAsia="宋体" w:hAnsi="宋体" w:cs="宋体" w:hint="eastAsia"/>
          <w:color w:val="000000"/>
          <w:kern w:val="0"/>
          <w:sz w:val="24"/>
          <w:szCs w:val="22"/>
        </w:rPr>
        <w:t>场车应当</w:t>
      </w:r>
      <w:proofErr w:type="gramEnd"/>
      <w:r>
        <w:rPr>
          <w:rFonts w:ascii="宋体" w:eastAsia="宋体" w:hAnsi="宋体" w:cs="宋体" w:hint="eastAsia"/>
          <w:color w:val="000000"/>
          <w:kern w:val="0"/>
          <w:sz w:val="24"/>
          <w:szCs w:val="22"/>
        </w:rPr>
        <w:t>具有良好的直线行驶性能和转向跟随性。</w:t>
      </w:r>
    </w:p>
    <w:p w14:paraId="0C2FCB3F" w14:textId="77777777" w:rsidR="00912CEB" w:rsidRDefault="00000000">
      <w:pPr>
        <w:numPr>
          <w:ilvl w:val="0"/>
          <w:numId w:val="1"/>
        </w:numPr>
        <w:rPr>
          <w:sz w:val="32"/>
          <w:szCs w:val="32"/>
        </w:rPr>
      </w:pPr>
      <w:r>
        <w:rPr>
          <w:rFonts w:hint="eastAsia"/>
          <w:sz w:val="32"/>
          <w:szCs w:val="32"/>
        </w:rPr>
        <w:t>选择题</w:t>
      </w:r>
    </w:p>
    <w:p w14:paraId="2094D979" w14:textId="7A2F9BC6"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1、根据《场(厂)内专用机动车辆安全技术规程》（TSG 81—2022）的规定，制造、改造过程检验记录（      ）</w:t>
      </w:r>
      <w:r w:rsidR="005D468B">
        <w:rPr>
          <w:rFonts w:ascii="宋体" w:eastAsia="宋体" w:hAnsi="宋体" w:cs="宋体" w:hint="eastAsia"/>
          <w:color w:val="000000"/>
          <w:kern w:val="0"/>
          <w:sz w:val="24"/>
          <w:szCs w:val="22"/>
        </w:rPr>
        <w:t>。</w:t>
      </w:r>
    </w:p>
    <w:p w14:paraId="0967C988"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A、保存不少于3年</w:t>
      </w:r>
    </w:p>
    <w:p w14:paraId="6DAB2053"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B、保存不少于5年</w:t>
      </w:r>
    </w:p>
    <w:p w14:paraId="5903F9A6"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C、保存不少于10年</w:t>
      </w:r>
    </w:p>
    <w:p w14:paraId="088D4BE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D、长期保存</w:t>
      </w:r>
    </w:p>
    <w:p w14:paraId="2FA63E74"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81—2022）3.3  产品检验</w:t>
      </w:r>
      <w:r>
        <w:rPr>
          <w:rFonts w:ascii="宋体" w:eastAsia="宋体" w:hAnsi="宋体" w:cs="宋体" w:hint="eastAsia"/>
          <w:color w:val="000000"/>
          <w:kern w:val="0"/>
          <w:sz w:val="24"/>
          <w:szCs w:val="22"/>
        </w:rPr>
        <w:br/>
        <w:t>(4)制造、改造过程检验记录长期保存，修理过程检验记录保存不少于5年。</w:t>
      </w:r>
    </w:p>
    <w:p w14:paraId="17B6B7F1" w14:textId="0E232C3C"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2、根据《场(厂)内专用机动车辆安全技术规程》（TSG 81—2022）的规定，修理过程检验记录（      ）</w:t>
      </w:r>
      <w:r w:rsidR="005D468B">
        <w:rPr>
          <w:rFonts w:ascii="宋体" w:eastAsia="宋体" w:hAnsi="宋体" w:cs="宋体" w:hint="eastAsia"/>
          <w:color w:val="000000"/>
          <w:kern w:val="0"/>
          <w:sz w:val="24"/>
          <w:szCs w:val="22"/>
        </w:rPr>
        <w:t>。</w:t>
      </w:r>
    </w:p>
    <w:p w14:paraId="57BB5D2F"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A、保存不少于3年</w:t>
      </w:r>
    </w:p>
    <w:p w14:paraId="49F2BC99"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lastRenderedPageBreak/>
        <w:t>B、保存不少于5年</w:t>
      </w:r>
    </w:p>
    <w:p w14:paraId="003A2256"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C、保存不少于10年</w:t>
      </w:r>
    </w:p>
    <w:p w14:paraId="5143EE2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D、长期保存</w:t>
      </w:r>
    </w:p>
    <w:p w14:paraId="3614D8E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81—2022）3.3  产品检验</w:t>
      </w:r>
      <w:r>
        <w:rPr>
          <w:rFonts w:ascii="宋体" w:eastAsia="宋体" w:hAnsi="宋体" w:cs="宋体" w:hint="eastAsia"/>
          <w:color w:val="000000"/>
          <w:kern w:val="0"/>
          <w:sz w:val="24"/>
          <w:szCs w:val="22"/>
        </w:rPr>
        <w:br/>
        <w:t>(4)制造、改造过程检验记录长期保存，修理过程检验记录保存不少于5年。</w:t>
      </w:r>
    </w:p>
    <w:p w14:paraId="58D26372" w14:textId="058BBFE6"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3、根据《场(厂)内专用机动车辆安全技术规程》（TSG 81—2022）的规定，委托生产的场车，产品合格证由委托方出具，制造地址填写（      ）地址</w:t>
      </w:r>
      <w:r w:rsidR="005D468B">
        <w:rPr>
          <w:rFonts w:ascii="宋体" w:eastAsia="宋体" w:hAnsi="宋体" w:cs="宋体" w:hint="eastAsia"/>
          <w:color w:val="000000"/>
          <w:kern w:val="0"/>
          <w:sz w:val="24"/>
          <w:szCs w:val="22"/>
        </w:rPr>
        <w:t>。</w:t>
      </w:r>
    </w:p>
    <w:p w14:paraId="1A3DEF79"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A、委托方单位</w:t>
      </w:r>
    </w:p>
    <w:p w14:paraId="5518AD61"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B、被委托方单位</w:t>
      </w:r>
    </w:p>
    <w:p w14:paraId="2EC03376"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C、使用单位</w:t>
      </w:r>
    </w:p>
    <w:p w14:paraId="1E830BD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D、实际制造</w:t>
      </w:r>
    </w:p>
    <w:p w14:paraId="2468EB2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81—2022）3.4.2 产品质量合格证明</w:t>
      </w:r>
      <w:r>
        <w:rPr>
          <w:rFonts w:ascii="宋体" w:eastAsia="宋体" w:hAnsi="宋体" w:cs="宋体" w:hint="eastAsia"/>
          <w:color w:val="000000"/>
          <w:kern w:val="0"/>
          <w:sz w:val="24"/>
          <w:szCs w:val="22"/>
        </w:rPr>
        <w:br/>
        <w:t>委托生产的场车，产品合格证由委托方出具，制造单位名称、许可证编号和型式试验证书编号应当同时填写委托方与被委托方信息，制造地址填写实际制造地址。</w:t>
      </w:r>
    </w:p>
    <w:p w14:paraId="681200AC" w14:textId="2D00404A"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4、根据《场(厂)内专用机动车辆安全技术规程》（TSG 81—2022）的规定，叉车应当在醒目的位置以（      ）形式设置具有下列含义的安全标志：禁止</w:t>
      </w:r>
      <w:proofErr w:type="gramStart"/>
      <w:r>
        <w:rPr>
          <w:rFonts w:ascii="宋体" w:eastAsia="宋体" w:hAnsi="宋体" w:cs="宋体" w:hint="eastAsia"/>
          <w:color w:val="000000"/>
          <w:kern w:val="0"/>
          <w:sz w:val="24"/>
          <w:szCs w:val="22"/>
        </w:rPr>
        <w:t>站在货叉上</w:t>
      </w:r>
      <w:proofErr w:type="gramEnd"/>
      <w:r>
        <w:rPr>
          <w:rFonts w:ascii="宋体" w:eastAsia="宋体" w:hAnsi="宋体" w:cs="宋体" w:hint="eastAsia"/>
          <w:color w:val="000000"/>
          <w:kern w:val="0"/>
          <w:sz w:val="24"/>
          <w:szCs w:val="22"/>
        </w:rPr>
        <w:t>、禁止站在</w:t>
      </w:r>
      <w:proofErr w:type="gramStart"/>
      <w:r>
        <w:rPr>
          <w:rFonts w:ascii="宋体" w:eastAsia="宋体" w:hAnsi="宋体" w:cs="宋体" w:hint="eastAsia"/>
          <w:color w:val="000000"/>
          <w:kern w:val="0"/>
          <w:sz w:val="24"/>
          <w:szCs w:val="22"/>
        </w:rPr>
        <w:t>货叉下</w:t>
      </w:r>
      <w:proofErr w:type="gramEnd"/>
      <w:r>
        <w:rPr>
          <w:rFonts w:ascii="宋体" w:eastAsia="宋体" w:hAnsi="宋体" w:cs="宋体" w:hint="eastAsia"/>
          <w:color w:val="000000"/>
          <w:kern w:val="0"/>
          <w:sz w:val="24"/>
          <w:szCs w:val="22"/>
        </w:rPr>
        <w:t>、手指或者手被挤压风险提示，配备安全带的叉车还应当包括扣紧安全带</w:t>
      </w:r>
      <w:r w:rsidR="005D468B">
        <w:rPr>
          <w:rFonts w:ascii="宋体" w:eastAsia="宋体" w:hAnsi="宋体" w:cs="宋体" w:hint="eastAsia"/>
          <w:color w:val="000000"/>
          <w:kern w:val="0"/>
          <w:sz w:val="24"/>
          <w:szCs w:val="22"/>
        </w:rPr>
        <w:t>。</w:t>
      </w:r>
    </w:p>
    <w:p w14:paraId="15B0A798"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A、图形</w:t>
      </w:r>
    </w:p>
    <w:p w14:paraId="351A3548"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B、文字</w:t>
      </w:r>
    </w:p>
    <w:p w14:paraId="497AD47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C、图形或文字</w:t>
      </w:r>
    </w:p>
    <w:p w14:paraId="083498E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D、图形和文字组合</w:t>
      </w:r>
    </w:p>
    <w:p w14:paraId="64DA324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81—2022）3.4.6 安全标志</w:t>
      </w:r>
      <w:r>
        <w:rPr>
          <w:rFonts w:ascii="宋体" w:eastAsia="宋体" w:hAnsi="宋体" w:cs="宋体" w:hint="eastAsia"/>
          <w:color w:val="000000"/>
          <w:kern w:val="0"/>
          <w:sz w:val="24"/>
          <w:szCs w:val="22"/>
        </w:rPr>
        <w:br/>
        <w:t>叉车应当在醒目的位置以图形或者文字形式设置具有下列含义的安全标志：禁止</w:t>
      </w:r>
      <w:proofErr w:type="gramStart"/>
      <w:r>
        <w:rPr>
          <w:rFonts w:ascii="宋体" w:eastAsia="宋体" w:hAnsi="宋体" w:cs="宋体" w:hint="eastAsia"/>
          <w:color w:val="000000"/>
          <w:kern w:val="0"/>
          <w:sz w:val="24"/>
          <w:szCs w:val="22"/>
        </w:rPr>
        <w:t>站在货叉上</w:t>
      </w:r>
      <w:proofErr w:type="gramEnd"/>
      <w:r>
        <w:rPr>
          <w:rFonts w:ascii="宋体" w:eastAsia="宋体" w:hAnsi="宋体" w:cs="宋体" w:hint="eastAsia"/>
          <w:color w:val="000000"/>
          <w:kern w:val="0"/>
          <w:sz w:val="24"/>
          <w:szCs w:val="22"/>
        </w:rPr>
        <w:t>、禁止站在</w:t>
      </w:r>
      <w:proofErr w:type="gramStart"/>
      <w:r>
        <w:rPr>
          <w:rFonts w:ascii="宋体" w:eastAsia="宋体" w:hAnsi="宋体" w:cs="宋体" w:hint="eastAsia"/>
          <w:color w:val="000000"/>
          <w:kern w:val="0"/>
          <w:sz w:val="24"/>
          <w:szCs w:val="22"/>
        </w:rPr>
        <w:t>货叉下</w:t>
      </w:r>
      <w:proofErr w:type="gramEnd"/>
      <w:r>
        <w:rPr>
          <w:rFonts w:ascii="宋体" w:eastAsia="宋体" w:hAnsi="宋体" w:cs="宋体" w:hint="eastAsia"/>
          <w:color w:val="000000"/>
          <w:kern w:val="0"/>
          <w:sz w:val="24"/>
          <w:szCs w:val="22"/>
        </w:rPr>
        <w:t>、手指或者手被挤压风险提示，配备安全带的叉车还应当包括扣紧安全带。</w:t>
      </w:r>
      <w:r>
        <w:rPr>
          <w:rFonts w:ascii="宋体" w:eastAsia="宋体" w:hAnsi="宋体" w:cs="宋体" w:hint="eastAsia"/>
          <w:color w:val="000000"/>
          <w:kern w:val="0"/>
          <w:sz w:val="24"/>
          <w:szCs w:val="22"/>
        </w:rPr>
        <w:br/>
        <w:t>观光车辆应当在醒目的位置以图形或者文字形式设置具有下列含义的安全标志：系好安全带、灭火器、</w:t>
      </w:r>
      <w:proofErr w:type="gramStart"/>
      <w:r>
        <w:rPr>
          <w:rFonts w:ascii="宋体" w:eastAsia="宋体" w:hAnsi="宋体" w:cs="宋体" w:hint="eastAsia"/>
          <w:color w:val="000000"/>
          <w:kern w:val="0"/>
          <w:sz w:val="24"/>
          <w:szCs w:val="22"/>
        </w:rPr>
        <w:t>车未停稳前请勿</w:t>
      </w:r>
      <w:proofErr w:type="gramEnd"/>
      <w:r>
        <w:rPr>
          <w:rFonts w:ascii="宋体" w:eastAsia="宋体" w:hAnsi="宋体" w:cs="宋体" w:hint="eastAsia"/>
          <w:color w:val="000000"/>
          <w:kern w:val="0"/>
          <w:sz w:val="24"/>
          <w:szCs w:val="22"/>
        </w:rPr>
        <w:t>下车。</w:t>
      </w:r>
    </w:p>
    <w:p w14:paraId="21C6AFC5" w14:textId="44DBBBA8"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5、根据《场(厂)内专用机动车辆安全技术规程》（TSG 81—2022）的规定，改造后，</w:t>
      </w:r>
      <w:proofErr w:type="gramStart"/>
      <w:r>
        <w:rPr>
          <w:rFonts w:ascii="宋体" w:eastAsia="宋体" w:hAnsi="宋体" w:cs="宋体" w:hint="eastAsia"/>
          <w:color w:val="000000"/>
          <w:kern w:val="0"/>
          <w:sz w:val="24"/>
          <w:szCs w:val="22"/>
        </w:rPr>
        <w:t>场车整车</w:t>
      </w:r>
      <w:proofErr w:type="gramEnd"/>
      <w:r>
        <w:rPr>
          <w:rFonts w:ascii="宋体" w:eastAsia="宋体" w:hAnsi="宋体" w:cs="宋体" w:hint="eastAsia"/>
          <w:color w:val="000000"/>
          <w:kern w:val="0"/>
          <w:sz w:val="24"/>
          <w:szCs w:val="22"/>
        </w:rPr>
        <w:t>安全性能由（      ）单位负责</w:t>
      </w:r>
      <w:r w:rsidR="005D468B">
        <w:rPr>
          <w:rFonts w:ascii="宋体" w:eastAsia="宋体" w:hAnsi="宋体" w:cs="宋体" w:hint="eastAsia"/>
          <w:color w:val="000000"/>
          <w:kern w:val="0"/>
          <w:sz w:val="24"/>
          <w:szCs w:val="22"/>
        </w:rPr>
        <w:t>。</w:t>
      </w:r>
    </w:p>
    <w:p w14:paraId="5E51EF5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A、生产</w:t>
      </w:r>
    </w:p>
    <w:p w14:paraId="085776C2"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B、设计</w:t>
      </w:r>
    </w:p>
    <w:p w14:paraId="1E73B304"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C、改造</w:t>
      </w:r>
    </w:p>
    <w:p w14:paraId="57A75F51"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D、使用</w:t>
      </w:r>
    </w:p>
    <w:p w14:paraId="4B008F7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81—2022）3.5.2 改造后的产品质量合格证明</w:t>
      </w:r>
      <w:r>
        <w:rPr>
          <w:rFonts w:ascii="宋体" w:eastAsia="宋体" w:hAnsi="宋体" w:cs="宋体" w:hint="eastAsia"/>
          <w:color w:val="000000"/>
          <w:kern w:val="0"/>
          <w:sz w:val="24"/>
          <w:szCs w:val="22"/>
        </w:rPr>
        <w:br/>
        <w:t>改造后，</w:t>
      </w:r>
      <w:proofErr w:type="gramStart"/>
      <w:r>
        <w:rPr>
          <w:rFonts w:ascii="宋体" w:eastAsia="宋体" w:hAnsi="宋体" w:cs="宋体" w:hint="eastAsia"/>
          <w:color w:val="000000"/>
          <w:kern w:val="0"/>
          <w:sz w:val="24"/>
          <w:szCs w:val="22"/>
        </w:rPr>
        <w:t>场车整车</w:t>
      </w:r>
      <w:proofErr w:type="gramEnd"/>
      <w:r>
        <w:rPr>
          <w:rFonts w:ascii="宋体" w:eastAsia="宋体" w:hAnsi="宋体" w:cs="宋体" w:hint="eastAsia"/>
          <w:color w:val="000000"/>
          <w:kern w:val="0"/>
          <w:sz w:val="24"/>
          <w:szCs w:val="22"/>
        </w:rPr>
        <w:t>安全性能由改造单位负责，改造单位应当按照3.4.2出具产品质量合格证明。</w:t>
      </w:r>
    </w:p>
    <w:p w14:paraId="6F8D081F" w14:textId="05962054"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6、根据《场(厂)内专用机动车辆安全技术规程》（TSG 81—2022）的规定，</w:t>
      </w:r>
      <w:proofErr w:type="gramStart"/>
      <w:r>
        <w:rPr>
          <w:rFonts w:ascii="宋体" w:eastAsia="宋体" w:hAnsi="宋体" w:cs="宋体" w:hint="eastAsia"/>
          <w:color w:val="000000"/>
          <w:kern w:val="0"/>
          <w:sz w:val="24"/>
          <w:szCs w:val="22"/>
        </w:rPr>
        <w:t>场车改造</w:t>
      </w:r>
      <w:proofErr w:type="gramEnd"/>
      <w:r>
        <w:rPr>
          <w:rFonts w:ascii="宋体" w:eastAsia="宋体" w:hAnsi="宋体" w:cs="宋体" w:hint="eastAsia"/>
          <w:color w:val="000000"/>
          <w:kern w:val="0"/>
          <w:sz w:val="24"/>
          <w:szCs w:val="22"/>
        </w:rPr>
        <w:t>、修理后，改造、修理单位应当按照要求完成检验，检验报告和相关技术资料应当移交（      ）单位存档</w:t>
      </w:r>
      <w:r w:rsidR="005D468B">
        <w:rPr>
          <w:rFonts w:ascii="宋体" w:eastAsia="宋体" w:hAnsi="宋体" w:cs="宋体" w:hint="eastAsia"/>
          <w:color w:val="000000"/>
          <w:kern w:val="0"/>
          <w:sz w:val="24"/>
          <w:szCs w:val="22"/>
        </w:rPr>
        <w:t>。</w:t>
      </w:r>
    </w:p>
    <w:p w14:paraId="107D6E13"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lastRenderedPageBreak/>
        <w:t>A、生产</w:t>
      </w:r>
    </w:p>
    <w:p w14:paraId="36F4761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B、改造</w:t>
      </w:r>
    </w:p>
    <w:p w14:paraId="5B632A1E"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C、修理</w:t>
      </w:r>
    </w:p>
    <w:p w14:paraId="0653B1F8"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D、使用</w:t>
      </w:r>
    </w:p>
    <w:p w14:paraId="53DF2E3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81—2022）3.5.4  改造与修理的检验</w:t>
      </w:r>
      <w:r>
        <w:rPr>
          <w:rFonts w:ascii="宋体" w:eastAsia="宋体" w:hAnsi="宋体" w:cs="宋体" w:hint="eastAsia"/>
          <w:color w:val="000000"/>
          <w:kern w:val="0"/>
          <w:sz w:val="24"/>
          <w:szCs w:val="22"/>
        </w:rPr>
        <w:br/>
        <w:t>(1)</w:t>
      </w:r>
      <w:proofErr w:type="gramStart"/>
      <w:r>
        <w:rPr>
          <w:rFonts w:ascii="宋体" w:eastAsia="宋体" w:hAnsi="宋体" w:cs="宋体" w:hint="eastAsia"/>
          <w:color w:val="000000"/>
          <w:kern w:val="0"/>
          <w:sz w:val="24"/>
          <w:szCs w:val="22"/>
        </w:rPr>
        <w:t>场车改造</w:t>
      </w:r>
      <w:proofErr w:type="gramEnd"/>
      <w:r>
        <w:rPr>
          <w:rFonts w:ascii="宋体" w:eastAsia="宋体" w:hAnsi="宋体" w:cs="宋体" w:hint="eastAsia"/>
          <w:color w:val="000000"/>
          <w:kern w:val="0"/>
          <w:sz w:val="24"/>
          <w:szCs w:val="22"/>
        </w:rPr>
        <w:t>、修理后，改造、修理单位应当按照3.3的要求完成检验，检验报告和相关技术资料应当移交使用单位存档；</w:t>
      </w:r>
      <w:r>
        <w:rPr>
          <w:rFonts w:ascii="宋体" w:eastAsia="宋体" w:hAnsi="宋体" w:cs="宋体" w:hint="eastAsia"/>
          <w:color w:val="000000"/>
          <w:kern w:val="0"/>
          <w:sz w:val="24"/>
          <w:szCs w:val="22"/>
        </w:rPr>
        <w:br/>
        <w:t>(2)</w:t>
      </w:r>
      <w:proofErr w:type="gramStart"/>
      <w:r>
        <w:rPr>
          <w:rFonts w:ascii="宋体" w:eastAsia="宋体" w:hAnsi="宋体" w:cs="宋体" w:hint="eastAsia"/>
          <w:color w:val="000000"/>
          <w:kern w:val="0"/>
          <w:sz w:val="24"/>
          <w:szCs w:val="22"/>
        </w:rPr>
        <w:t>场车改造</w:t>
      </w:r>
      <w:proofErr w:type="gramEnd"/>
      <w:r>
        <w:rPr>
          <w:rFonts w:ascii="宋体" w:eastAsia="宋体" w:hAnsi="宋体" w:cs="宋体" w:hint="eastAsia"/>
          <w:color w:val="000000"/>
          <w:kern w:val="0"/>
          <w:sz w:val="24"/>
          <w:szCs w:val="22"/>
        </w:rPr>
        <w:t>后应当经首次检验合格，并且变更使用登记后方可投入使用。</w:t>
      </w:r>
    </w:p>
    <w:p w14:paraId="33FDCE60" w14:textId="3108562B"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7、根据《场(厂)内专用机动车辆安全技术规程》（TSG 81—2022）的规定，改造，是指改变原叉车的动力方式、传动方式、车架结构、驾驶方式，观光车辆的动力方式、（      ），或者</w:t>
      </w:r>
      <w:proofErr w:type="gramStart"/>
      <w:r>
        <w:rPr>
          <w:rFonts w:ascii="宋体" w:eastAsia="宋体" w:hAnsi="宋体" w:cs="宋体" w:hint="eastAsia"/>
          <w:color w:val="000000"/>
          <w:kern w:val="0"/>
          <w:sz w:val="24"/>
          <w:szCs w:val="22"/>
        </w:rPr>
        <w:t>改变场车</w:t>
      </w:r>
      <w:proofErr w:type="gramEnd"/>
      <w:r>
        <w:rPr>
          <w:rFonts w:ascii="宋体" w:eastAsia="宋体" w:hAnsi="宋体" w:cs="宋体" w:hint="eastAsia"/>
          <w:color w:val="000000"/>
          <w:kern w:val="0"/>
          <w:sz w:val="24"/>
          <w:szCs w:val="22"/>
        </w:rPr>
        <w:t>原主参数或者载荷曲线的活动</w:t>
      </w:r>
      <w:r w:rsidR="005D468B">
        <w:rPr>
          <w:rFonts w:ascii="宋体" w:eastAsia="宋体" w:hAnsi="宋体" w:cs="宋体" w:hint="eastAsia"/>
          <w:color w:val="000000"/>
          <w:kern w:val="0"/>
          <w:sz w:val="24"/>
          <w:szCs w:val="22"/>
        </w:rPr>
        <w:t>。</w:t>
      </w:r>
    </w:p>
    <w:p w14:paraId="2AE3082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A、传动方式</w:t>
      </w:r>
    </w:p>
    <w:p w14:paraId="62BC7A63"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B、车架结构</w:t>
      </w:r>
    </w:p>
    <w:p w14:paraId="73B006F9"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C、驾驶方式</w:t>
      </w:r>
    </w:p>
    <w:p w14:paraId="43086496"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D、转向方式</w:t>
      </w:r>
    </w:p>
    <w:p w14:paraId="34079826"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81—2022）6.1  用语的含义</w:t>
      </w:r>
      <w:r>
        <w:rPr>
          <w:rFonts w:ascii="宋体" w:eastAsia="宋体" w:hAnsi="宋体" w:cs="宋体" w:hint="eastAsia"/>
          <w:color w:val="000000"/>
          <w:kern w:val="0"/>
          <w:sz w:val="24"/>
          <w:szCs w:val="22"/>
        </w:rPr>
        <w:br/>
        <w:t>(1)改造，是指改变原叉车的动力方式、传动方式、车架结构、驾驶方式，观光车辆的动力方式、传动方式，或者</w:t>
      </w:r>
      <w:proofErr w:type="gramStart"/>
      <w:r>
        <w:rPr>
          <w:rFonts w:ascii="宋体" w:eastAsia="宋体" w:hAnsi="宋体" w:cs="宋体" w:hint="eastAsia"/>
          <w:color w:val="000000"/>
          <w:kern w:val="0"/>
          <w:sz w:val="24"/>
          <w:szCs w:val="22"/>
        </w:rPr>
        <w:t>改变场车</w:t>
      </w:r>
      <w:proofErr w:type="gramEnd"/>
      <w:r>
        <w:rPr>
          <w:rFonts w:ascii="宋体" w:eastAsia="宋体" w:hAnsi="宋体" w:cs="宋体" w:hint="eastAsia"/>
          <w:color w:val="000000"/>
          <w:kern w:val="0"/>
          <w:sz w:val="24"/>
          <w:szCs w:val="22"/>
        </w:rPr>
        <w:t>原主参数或者载荷曲线的活动。</w:t>
      </w:r>
      <w:r>
        <w:rPr>
          <w:rFonts w:ascii="宋体" w:eastAsia="宋体" w:hAnsi="宋体" w:cs="宋体" w:hint="eastAsia"/>
          <w:color w:val="000000"/>
          <w:kern w:val="0"/>
          <w:sz w:val="24"/>
          <w:szCs w:val="22"/>
        </w:rPr>
        <w:br/>
        <w:t>(2)修理，是指更换原叉车的动力装置、转向装置、传动装置、落物保护构件、门架构件，观光车辆的动力装置、车身构件、传动装置，但是不</w:t>
      </w:r>
      <w:proofErr w:type="gramStart"/>
      <w:r>
        <w:rPr>
          <w:rFonts w:ascii="宋体" w:eastAsia="宋体" w:hAnsi="宋体" w:cs="宋体" w:hint="eastAsia"/>
          <w:color w:val="000000"/>
          <w:kern w:val="0"/>
          <w:sz w:val="24"/>
          <w:szCs w:val="22"/>
        </w:rPr>
        <w:t>改变场车</w:t>
      </w:r>
      <w:proofErr w:type="gramEnd"/>
      <w:r>
        <w:rPr>
          <w:rFonts w:ascii="宋体" w:eastAsia="宋体" w:hAnsi="宋体" w:cs="宋体" w:hint="eastAsia"/>
          <w:color w:val="000000"/>
          <w:kern w:val="0"/>
          <w:sz w:val="24"/>
          <w:szCs w:val="22"/>
        </w:rPr>
        <w:t>原主参数或者载荷曲线的活动。</w:t>
      </w:r>
    </w:p>
    <w:p w14:paraId="2264B27D" w14:textId="1EA2AD2C"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8、根据《中华人民共和国特种设备安全法》的规定，特种设备的（      ）单位包括特种设备设计、制造、安装、改造、修理单位</w:t>
      </w:r>
      <w:r w:rsidR="005D468B">
        <w:rPr>
          <w:rFonts w:ascii="宋体" w:eastAsia="宋体" w:hAnsi="宋体" w:cs="宋体" w:hint="eastAsia"/>
          <w:color w:val="000000"/>
          <w:kern w:val="0"/>
          <w:sz w:val="24"/>
          <w:szCs w:val="22"/>
        </w:rPr>
        <w:t>。</w:t>
      </w:r>
    </w:p>
    <w:p w14:paraId="0C20203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A、生产</w:t>
      </w:r>
    </w:p>
    <w:p w14:paraId="47814176"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B、制造</w:t>
      </w:r>
    </w:p>
    <w:p w14:paraId="44B93764"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C、安装</w:t>
      </w:r>
    </w:p>
    <w:p w14:paraId="108EC3E8"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D、设计</w:t>
      </w:r>
    </w:p>
    <w:p w14:paraId="4FFE672F"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《中华人民共和国特种设备安全法》特种设备的生产（包括设计、制造、安装、改造、修理）、经营、使用、检验、检测和特种设备安全的监督管理，适用本法。</w:t>
      </w:r>
    </w:p>
    <w:p w14:paraId="6DC94FFC" w14:textId="0A959EF2"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9、根据《中华人民共和国特种设备安全法》的规定，特种设备安装、改造、修理的施工单位应当在施工前将拟进行的特种设备安装、改造、修理情况书面（      ）直辖市或者设区的市级人民政府负责特种设备安全监督管理的部门</w:t>
      </w:r>
      <w:r w:rsidR="005D468B">
        <w:rPr>
          <w:rFonts w:ascii="宋体" w:eastAsia="宋体" w:hAnsi="宋体" w:cs="宋体" w:hint="eastAsia"/>
          <w:color w:val="000000"/>
          <w:kern w:val="0"/>
          <w:sz w:val="24"/>
          <w:szCs w:val="22"/>
        </w:rPr>
        <w:t>。</w:t>
      </w:r>
    </w:p>
    <w:p w14:paraId="5F0E758C"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A、告知</w:t>
      </w:r>
    </w:p>
    <w:p w14:paraId="48C07791"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B、报告</w:t>
      </w:r>
    </w:p>
    <w:p w14:paraId="1AB7CB3F"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C、汇报</w:t>
      </w:r>
    </w:p>
    <w:p w14:paraId="17FCF40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D、请示</w:t>
      </w:r>
    </w:p>
    <w:p w14:paraId="5E295BBF"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73B18D9E" w14:textId="0F160B14"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10、根据《特种设备安全监察条例》的规定，</w:t>
      </w:r>
      <w:proofErr w:type="gramStart"/>
      <w:r>
        <w:rPr>
          <w:rFonts w:ascii="宋体" w:eastAsia="宋体" w:hAnsi="宋体" w:cs="宋体" w:hint="eastAsia"/>
          <w:color w:val="000000"/>
          <w:kern w:val="0"/>
          <w:sz w:val="24"/>
          <w:szCs w:val="22"/>
        </w:rPr>
        <w:t>场车的</w:t>
      </w:r>
      <w:proofErr w:type="gramEnd"/>
      <w:r>
        <w:rPr>
          <w:rFonts w:ascii="宋体" w:eastAsia="宋体" w:hAnsi="宋体" w:cs="宋体" w:hint="eastAsia"/>
          <w:color w:val="000000"/>
          <w:kern w:val="0"/>
          <w:sz w:val="24"/>
          <w:szCs w:val="22"/>
        </w:rPr>
        <w:t>改造、维修以及竣工后，改造、维修的施工单位应当在验收后（      ）日内将有关技术资料移交使用单位</w:t>
      </w:r>
      <w:r w:rsidR="005D468B">
        <w:rPr>
          <w:rFonts w:ascii="宋体" w:eastAsia="宋体" w:hAnsi="宋体" w:cs="宋体" w:hint="eastAsia"/>
          <w:color w:val="000000"/>
          <w:kern w:val="0"/>
          <w:sz w:val="24"/>
          <w:szCs w:val="22"/>
        </w:rPr>
        <w:t>。</w:t>
      </w:r>
    </w:p>
    <w:p w14:paraId="7D92E16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lastRenderedPageBreak/>
        <w:t>A、15</w:t>
      </w:r>
    </w:p>
    <w:p w14:paraId="06DF1CB2"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B、30</w:t>
      </w:r>
    </w:p>
    <w:p w14:paraId="385C8326"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C、60</w:t>
      </w:r>
    </w:p>
    <w:p w14:paraId="5020224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D、90</w:t>
      </w:r>
    </w:p>
    <w:p w14:paraId="7BCF8642"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《特种设备安全监察条例》第二十条锅炉、压力容器、电梯、起重机械、客运索道、</w:t>
      </w:r>
      <w:proofErr w:type="gramStart"/>
      <w:r>
        <w:rPr>
          <w:rFonts w:ascii="宋体" w:eastAsia="宋体" w:hAnsi="宋体" w:cs="宋体" w:hint="eastAsia"/>
          <w:color w:val="000000"/>
          <w:kern w:val="0"/>
          <w:sz w:val="24"/>
          <w:szCs w:val="22"/>
        </w:rPr>
        <w:t>场车的</w:t>
      </w:r>
      <w:proofErr w:type="gramEnd"/>
      <w:r>
        <w:rPr>
          <w:rFonts w:ascii="宋体" w:eastAsia="宋体" w:hAnsi="宋体" w:cs="宋体" w:hint="eastAsia"/>
          <w:color w:val="000000"/>
          <w:kern w:val="0"/>
          <w:sz w:val="24"/>
          <w:szCs w:val="22"/>
        </w:rPr>
        <w:t>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635E7FF8" w14:textId="1A5CF92D"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11、根据《特种设备作业人员监督管理办法》的规定，（      ）应当对作业人员进行安全教育和培训，保证特种设备作业人员具备必要的特种设备安全作业知识、作业技能和及时进行知识更新</w:t>
      </w:r>
      <w:r w:rsidR="005D468B">
        <w:rPr>
          <w:rFonts w:ascii="宋体" w:eastAsia="宋体" w:hAnsi="宋体" w:cs="宋体" w:hint="eastAsia"/>
          <w:color w:val="000000"/>
          <w:kern w:val="0"/>
          <w:sz w:val="24"/>
          <w:szCs w:val="22"/>
        </w:rPr>
        <w:t>。</w:t>
      </w:r>
    </w:p>
    <w:p w14:paraId="3B603FCF"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A、考试机构</w:t>
      </w:r>
    </w:p>
    <w:p w14:paraId="767CC58F"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B、用人单位</w:t>
      </w:r>
    </w:p>
    <w:p w14:paraId="2BB3E53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C、培训机构</w:t>
      </w:r>
    </w:p>
    <w:p w14:paraId="2F6DB9A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D、发证机关</w:t>
      </w:r>
    </w:p>
    <w:p w14:paraId="1F786F33"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6A4EB318" w14:textId="695AD5FF"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12、根据《特种设备作业人员监督管理办法》的规定，持有《特种设备作业人员证》的人员，必须经用人单位的法定代表人（负责人）或者其授权人（      ）后，方可在许可的项目范围内作业</w:t>
      </w:r>
      <w:r w:rsidR="005D468B">
        <w:rPr>
          <w:rFonts w:ascii="宋体" w:eastAsia="宋体" w:hAnsi="宋体" w:cs="宋体" w:hint="eastAsia"/>
          <w:color w:val="000000"/>
          <w:kern w:val="0"/>
          <w:sz w:val="24"/>
          <w:szCs w:val="22"/>
        </w:rPr>
        <w:t>。</w:t>
      </w:r>
    </w:p>
    <w:p w14:paraId="68398911"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A、邀请</w:t>
      </w:r>
    </w:p>
    <w:p w14:paraId="024C39D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B、解雇（聘）</w:t>
      </w:r>
    </w:p>
    <w:p w14:paraId="4154308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C、雇（聘）用</w:t>
      </w:r>
    </w:p>
    <w:p w14:paraId="55D62D5E"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D、同意</w:t>
      </w:r>
    </w:p>
    <w:p w14:paraId="149751D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《特种设备作业人员监督管理办法》第十九条  持有《特种设备作业人员证》的人员，必须经用人单位的法定代表人（负责人）或者其授权人雇（聘）用后，方可在许可的项目范围内作业。</w:t>
      </w:r>
    </w:p>
    <w:p w14:paraId="0C2B1453" w14:textId="75801429"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13、根据《特种设备生产和充装单位许可规则》（TSG 07-2019）及第1号修改单的规定，特种设备许可证书有效期为（      ）年</w:t>
      </w:r>
      <w:r w:rsidR="005D468B">
        <w:rPr>
          <w:rFonts w:ascii="宋体" w:eastAsia="宋体" w:hAnsi="宋体" w:cs="宋体" w:hint="eastAsia"/>
          <w:color w:val="000000"/>
          <w:kern w:val="0"/>
          <w:sz w:val="24"/>
          <w:szCs w:val="22"/>
        </w:rPr>
        <w:t>。</w:t>
      </w:r>
    </w:p>
    <w:p w14:paraId="6BB7739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A、3</w:t>
      </w:r>
    </w:p>
    <w:p w14:paraId="77DB487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B、4</w:t>
      </w:r>
    </w:p>
    <w:p w14:paraId="3277F5F1"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C、5</w:t>
      </w:r>
    </w:p>
    <w:p w14:paraId="3F22EA01"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D、6</w:t>
      </w:r>
    </w:p>
    <w:p w14:paraId="3977FED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《特种设备生产和充装单位许可规则》（TSG 07-2019）及第1号修改单1.5许可证书及有效期</w:t>
      </w:r>
      <w:r>
        <w:rPr>
          <w:rFonts w:ascii="宋体" w:eastAsia="宋体" w:hAnsi="宋体" w:cs="宋体" w:hint="eastAsia"/>
          <w:color w:val="000000"/>
          <w:kern w:val="0"/>
          <w:sz w:val="24"/>
          <w:szCs w:val="22"/>
        </w:rPr>
        <w:br/>
        <w:t>特种设备许可证书包括《中华人民共和国特种设备生产许可证》和《中华人民共和国移动式压力容器（气瓶）充装许可证》（以下简称许可证，样式见附件A），其有效期均为4年。</w:t>
      </w:r>
    </w:p>
    <w:p w14:paraId="4B77FC62" w14:textId="04A8B7E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14、根据《特种设备生产和充装单位许可规则》（TSG 07-2019）及第1号修改单的规定，资源条件中的技术人员应当具有（      ）专业教育背景，取得相关专业技术职称并且具有相关工作经验</w:t>
      </w:r>
      <w:r w:rsidR="005D468B">
        <w:rPr>
          <w:rFonts w:ascii="宋体" w:eastAsia="宋体" w:hAnsi="宋体" w:cs="宋体" w:hint="eastAsia"/>
          <w:color w:val="000000"/>
          <w:kern w:val="0"/>
          <w:sz w:val="24"/>
          <w:szCs w:val="22"/>
        </w:rPr>
        <w:t>。</w:t>
      </w:r>
    </w:p>
    <w:p w14:paraId="551A0E9F"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lastRenderedPageBreak/>
        <w:t>A、机械</w:t>
      </w:r>
    </w:p>
    <w:p w14:paraId="63AFCD7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B、理工类</w:t>
      </w:r>
    </w:p>
    <w:p w14:paraId="6A6B2B8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C、焊接</w:t>
      </w:r>
    </w:p>
    <w:p w14:paraId="2C726C5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D、电气</w:t>
      </w:r>
    </w:p>
    <w:p w14:paraId="3CB3B86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《特种设备生产和充装单位许可规则》（TSG 07-2019）及第1号修改单2.2.1人员</w:t>
      </w:r>
      <w:r>
        <w:rPr>
          <w:rFonts w:ascii="宋体" w:eastAsia="宋体" w:hAnsi="宋体" w:cs="宋体" w:hint="eastAsia"/>
          <w:color w:val="000000"/>
          <w:kern w:val="0"/>
          <w:sz w:val="24"/>
          <w:szCs w:val="22"/>
        </w:rPr>
        <w:br/>
        <w:t>资源条件中的技术人员应当具有理工类专业教育背景，取得相关专业技术职称并且具有相关工作经验。</w:t>
      </w:r>
      <w:r>
        <w:rPr>
          <w:rFonts w:ascii="宋体" w:eastAsia="宋体" w:hAnsi="宋体" w:cs="宋体" w:hint="eastAsia"/>
          <w:color w:val="000000"/>
          <w:kern w:val="0"/>
          <w:sz w:val="24"/>
          <w:szCs w:val="22"/>
        </w:rPr>
        <w:br/>
        <w:t>资源条件中的安全管理人员、检测人员、作业人员，纳入特种设备人员行政许可的，应当取得相应的特种设备人员资格证。</w:t>
      </w:r>
    </w:p>
    <w:p w14:paraId="55B50221" w14:textId="67F673C4"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15、根据《特种设备生产和充装单位许可规则》（TSG 07-2019）及第1号修改单的规定，生产和充装单位的场地、厂房、办公场所、仓库（      ）承租</w:t>
      </w:r>
      <w:r w:rsidR="005D468B">
        <w:rPr>
          <w:rFonts w:ascii="宋体" w:eastAsia="宋体" w:hAnsi="宋体" w:cs="宋体" w:hint="eastAsia"/>
          <w:color w:val="000000"/>
          <w:kern w:val="0"/>
          <w:sz w:val="24"/>
          <w:szCs w:val="22"/>
        </w:rPr>
        <w:t>。</w:t>
      </w:r>
    </w:p>
    <w:p w14:paraId="1C1FA23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A、允许</w:t>
      </w:r>
    </w:p>
    <w:p w14:paraId="049F56A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B、不允许</w:t>
      </w:r>
    </w:p>
    <w:p w14:paraId="6FCCE8E3"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C、宜</w:t>
      </w:r>
    </w:p>
    <w:p w14:paraId="230F359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D、禁止</w:t>
      </w:r>
    </w:p>
    <w:p w14:paraId="1987B5B4"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《特种设备生产和充装单位许可规则》（TSG 07-2019）及第1号修改单2.2.2.1工作场所</w:t>
      </w:r>
      <w:r>
        <w:rPr>
          <w:rFonts w:ascii="宋体" w:eastAsia="宋体" w:hAnsi="宋体" w:cs="宋体" w:hint="eastAsia"/>
          <w:color w:val="000000"/>
          <w:kern w:val="0"/>
          <w:sz w:val="24"/>
          <w:szCs w:val="22"/>
        </w:rPr>
        <w:br/>
        <w:t>生产和充装单位的场地、厂房、办公场所、仓库允许承租。工作场所承租的，租赁双方应当签订租赁合同，其租赁期限应当覆盖申请许可证的有效期，并且能够提供出租方的土地使用证明、房产证或者土地管理部门出具的其他有效证明。</w:t>
      </w:r>
    </w:p>
    <w:p w14:paraId="065277B0" w14:textId="200003A0"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16、根据《特种设备生产和充装单位许可规则》（TSG 07-2019）及第1号修改单的规定，住所、制造地址、办公地址、充装地址的名称改变应申请（      ）</w:t>
      </w:r>
      <w:r w:rsidR="005D468B">
        <w:rPr>
          <w:rFonts w:ascii="宋体" w:eastAsia="宋体" w:hAnsi="宋体" w:cs="宋体" w:hint="eastAsia"/>
          <w:color w:val="000000"/>
          <w:kern w:val="0"/>
          <w:sz w:val="24"/>
          <w:szCs w:val="22"/>
        </w:rPr>
        <w:t>。</w:t>
      </w:r>
    </w:p>
    <w:p w14:paraId="24C63E61"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A、许可变更</w:t>
      </w:r>
    </w:p>
    <w:p w14:paraId="6453E5D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B、作废</w:t>
      </w:r>
    </w:p>
    <w:p w14:paraId="01A5DB81"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C、废止</w:t>
      </w:r>
    </w:p>
    <w:p w14:paraId="52E2884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D、暂停</w:t>
      </w:r>
    </w:p>
    <w:p w14:paraId="5792F046"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《特种设备生产和充装单位许可规则》（TSG 07-2019）及第1号修改单3.6.2.1变更含义</w:t>
      </w:r>
      <w:r>
        <w:rPr>
          <w:rFonts w:ascii="宋体" w:eastAsia="宋体" w:hAnsi="宋体" w:cs="宋体" w:hint="eastAsia"/>
          <w:color w:val="000000"/>
          <w:kern w:val="0"/>
          <w:sz w:val="24"/>
          <w:szCs w:val="22"/>
        </w:rPr>
        <w:br/>
        <w:t>许可证变更是指在许可证有效期内，持证单位发生下列情形之一的：</w:t>
      </w:r>
      <w:r>
        <w:rPr>
          <w:rFonts w:ascii="宋体" w:eastAsia="宋体" w:hAnsi="宋体" w:cs="宋体" w:hint="eastAsia"/>
          <w:color w:val="000000"/>
          <w:kern w:val="0"/>
          <w:sz w:val="24"/>
          <w:szCs w:val="22"/>
        </w:rPr>
        <w:br/>
        <w:t>（1）单位名称改变；</w:t>
      </w:r>
      <w:r>
        <w:rPr>
          <w:rFonts w:ascii="宋体" w:eastAsia="宋体" w:hAnsi="宋体" w:cs="宋体" w:hint="eastAsia"/>
          <w:color w:val="000000"/>
          <w:kern w:val="0"/>
          <w:sz w:val="24"/>
          <w:szCs w:val="22"/>
        </w:rPr>
        <w:br/>
        <w:t>（2）住所、制造地址、办公地址、充装地址的名称改变（以下统称地址更名）；</w:t>
      </w:r>
      <w:r>
        <w:rPr>
          <w:rFonts w:ascii="宋体" w:eastAsia="宋体" w:hAnsi="宋体" w:cs="宋体" w:hint="eastAsia"/>
          <w:color w:val="000000"/>
          <w:kern w:val="0"/>
          <w:sz w:val="24"/>
          <w:szCs w:val="22"/>
        </w:rPr>
        <w:br/>
        <w:t>（3）住所、制造地址、办公地址、充装地址搬迁（以下统称地址搬迁）；</w:t>
      </w:r>
      <w:r>
        <w:rPr>
          <w:rFonts w:ascii="宋体" w:eastAsia="宋体" w:hAnsi="宋体" w:cs="宋体" w:hint="eastAsia"/>
          <w:color w:val="000000"/>
          <w:kern w:val="0"/>
          <w:sz w:val="24"/>
          <w:szCs w:val="22"/>
        </w:rPr>
        <w:br/>
        <w:t>（4）多制造地址（充装地址）中一个或者多个制造地址（充装地址）注销（以下简称制造或者充装地址注销）；</w:t>
      </w:r>
      <w:r>
        <w:rPr>
          <w:rFonts w:ascii="宋体" w:eastAsia="宋体" w:hAnsi="宋体" w:cs="宋体" w:hint="eastAsia"/>
          <w:color w:val="000000"/>
          <w:kern w:val="0"/>
          <w:sz w:val="24"/>
          <w:szCs w:val="22"/>
        </w:rPr>
        <w:br/>
        <w:t>（5）许可级别改变；</w:t>
      </w:r>
      <w:r>
        <w:rPr>
          <w:rFonts w:ascii="宋体" w:eastAsia="宋体" w:hAnsi="宋体" w:cs="宋体" w:hint="eastAsia"/>
          <w:color w:val="000000"/>
          <w:kern w:val="0"/>
          <w:sz w:val="24"/>
          <w:szCs w:val="22"/>
        </w:rPr>
        <w:br/>
        <w:t>（6）其他需要变更的情形。</w:t>
      </w:r>
    </w:p>
    <w:p w14:paraId="3B1882A0" w14:textId="4DC2DAEB"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17、根据《特种设备生产和充装单位许可规则》（TSG 07-2019）及第1号修改单的规定，持证单位在其许可证有效期届满后，需要继续从事相应活动的，应当在其许可证有效期届满的6个月以前（并且不超过（      ）</w:t>
      </w:r>
      <w:proofErr w:type="gramStart"/>
      <w:r>
        <w:rPr>
          <w:rFonts w:ascii="宋体" w:eastAsia="宋体" w:hAnsi="宋体" w:cs="宋体" w:hint="eastAsia"/>
          <w:color w:val="000000"/>
          <w:kern w:val="0"/>
          <w:sz w:val="24"/>
          <w:szCs w:val="22"/>
        </w:rPr>
        <w:t>个</w:t>
      </w:r>
      <w:proofErr w:type="gramEnd"/>
      <w:r>
        <w:rPr>
          <w:rFonts w:ascii="宋体" w:eastAsia="宋体" w:hAnsi="宋体" w:cs="宋体" w:hint="eastAsia"/>
          <w:color w:val="000000"/>
          <w:kern w:val="0"/>
          <w:sz w:val="24"/>
          <w:szCs w:val="22"/>
        </w:rPr>
        <w:t>月），向发证机关提出许可证延续申请</w:t>
      </w:r>
      <w:r w:rsidR="005D468B">
        <w:rPr>
          <w:rFonts w:ascii="宋体" w:eastAsia="宋体" w:hAnsi="宋体" w:cs="宋体" w:hint="eastAsia"/>
          <w:color w:val="000000"/>
          <w:kern w:val="0"/>
          <w:sz w:val="24"/>
          <w:szCs w:val="22"/>
        </w:rPr>
        <w:t>。</w:t>
      </w:r>
    </w:p>
    <w:p w14:paraId="3657FBC2"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A、3</w:t>
      </w:r>
    </w:p>
    <w:p w14:paraId="68620DD4"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B、6</w:t>
      </w:r>
    </w:p>
    <w:p w14:paraId="14B95B61"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C、9</w:t>
      </w:r>
    </w:p>
    <w:p w14:paraId="25F3582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lastRenderedPageBreak/>
        <w:t>D、12</w:t>
      </w:r>
    </w:p>
    <w:p w14:paraId="0389A7B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《特种设备生产和充装单位许可规则》（TSG 07-2019）及第1号修改单3.6.3.1一般要求</w:t>
      </w:r>
      <w:r>
        <w:rPr>
          <w:rFonts w:ascii="宋体" w:eastAsia="宋体" w:hAnsi="宋体" w:cs="宋体" w:hint="eastAsia"/>
          <w:color w:val="000000"/>
          <w:kern w:val="0"/>
          <w:sz w:val="24"/>
          <w:szCs w:val="22"/>
        </w:rPr>
        <w:br/>
        <w:t>（1）持证单位在其许可证有效期届满后，需要继续从事相应活动的，应当在其许可证有效期届满的6个月以前（并且不超过12个月），向发证机关提出许可证延续（本规则称为换证）申请；未及时提出申请的，应当在换证申请时书面说明理由；</w:t>
      </w:r>
    </w:p>
    <w:p w14:paraId="52F2C468" w14:textId="4A52431D"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18、根据《特种设备生产和充装单位许可规则》（TSG 07-2019）及第1号修改单的规定，持证单位应当妥善保管许可证，不得（      ）、倒卖、出租、出借许可证</w:t>
      </w:r>
      <w:r w:rsidR="005D468B">
        <w:rPr>
          <w:rFonts w:ascii="宋体" w:eastAsia="宋体" w:hAnsi="宋体" w:cs="宋体" w:hint="eastAsia"/>
          <w:color w:val="000000"/>
          <w:kern w:val="0"/>
          <w:sz w:val="24"/>
          <w:szCs w:val="22"/>
        </w:rPr>
        <w:t>。</w:t>
      </w:r>
    </w:p>
    <w:p w14:paraId="4665AFD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A、涂改</w:t>
      </w:r>
    </w:p>
    <w:p w14:paraId="4617675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B、变卖</w:t>
      </w:r>
    </w:p>
    <w:p w14:paraId="0AE4D3E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C、租赁</w:t>
      </w:r>
    </w:p>
    <w:p w14:paraId="07A1B6C3"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D、变更</w:t>
      </w:r>
    </w:p>
    <w:p w14:paraId="61ECFDA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《特种设备生产和充装单位许可规则》（TSG 07-2019）及第1号修改单4.1许可证管理</w:t>
      </w:r>
      <w:r>
        <w:rPr>
          <w:rFonts w:ascii="宋体" w:eastAsia="宋体" w:hAnsi="宋体" w:cs="宋体" w:hint="eastAsia"/>
          <w:color w:val="000000"/>
          <w:kern w:val="0"/>
          <w:sz w:val="24"/>
          <w:szCs w:val="22"/>
        </w:rPr>
        <w:br/>
        <w:t>（1）持证单位应当妥善保管许可证，不得涂改、倒卖、出租、出借许可证；</w:t>
      </w:r>
      <w:r>
        <w:rPr>
          <w:rFonts w:ascii="宋体" w:eastAsia="宋体" w:hAnsi="宋体" w:cs="宋体" w:hint="eastAsia"/>
          <w:color w:val="000000"/>
          <w:kern w:val="0"/>
          <w:sz w:val="24"/>
          <w:szCs w:val="22"/>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rPr>
        <w:br/>
        <w:t>（3）申请单位提供虚假材料骗取许可的，为其提供协助的相关单位承担连带责任；</w:t>
      </w:r>
      <w:r>
        <w:rPr>
          <w:rFonts w:ascii="宋体" w:eastAsia="宋体" w:hAnsi="宋体" w:cs="宋体" w:hint="eastAsia"/>
          <w:color w:val="000000"/>
          <w:kern w:val="0"/>
          <w:sz w:val="24"/>
          <w:szCs w:val="22"/>
        </w:rPr>
        <w:br/>
        <w:t>（4）采取自我声明承诺换证的生产单位，如果发现提交虚假材料，发证机关依法撤销其许可证。</w:t>
      </w:r>
    </w:p>
    <w:p w14:paraId="5BCBCCF4" w14:textId="1288E5E4"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19、根据《特种设备生产和充装单位许可规则》（TSG 07-2019）及第1号修改单的规定，持证单位应当妥善保管许可证，不得涂改、（      ）、出租、出借许可证</w:t>
      </w:r>
      <w:r w:rsidR="005D468B">
        <w:rPr>
          <w:rFonts w:ascii="宋体" w:eastAsia="宋体" w:hAnsi="宋体" w:cs="宋体" w:hint="eastAsia"/>
          <w:color w:val="000000"/>
          <w:kern w:val="0"/>
          <w:sz w:val="24"/>
          <w:szCs w:val="22"/>
        </w:rPr>
        <w:t>。</w:t>
      </w:r>
    </w:p>
    <w:p w14:paraId="34828BF3"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A、倒卖</w:t>
      </w:r>
    </w:p>
    <w:p w14:paraId="0F3FC4E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B、变卖</w:t>
      </w:r>
    </w:p>
    <w:p w14:paraId="1C722478"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C、租赁</w:t>
      </w:r>
    </w:p>
    <w:p w14:paraId="61EDD2C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D、变更</w:t>
      </w:r>
    </w:p>
    <w:p w14:paraId="7BBD000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《特种设备生产和充装单位许可规则》（TSG 07-2019）及第1号修改单4.1许可证管理</w:t>
      </w:r>
      <w:r>
        <w:rPr>
          <w:rFonts w:ascii="宋体" w:eastAsia="宋体" w:hAnsi="宋体" w:cs="宋体" w:hint="eastAsia"/>
          <w:color w:val="000000"/>
          <w:kern w:val="0"/>
          <w:sz w:val="24"/>
          <w:szCs w:val="22"/>
        </w:rPr>
        <w:br/>
        <w:t>（1）持证单位应当妥善保管许可证，不得涂改、倒卖、出租、出借许可证；</w:t>
      </w:r>
      <w:r>
        <w:rPr>
          <w:rFonts w:ascii="宋体" w:eastAsia="宋体" w:hAnsi="宋体" w:cs="宋体" w:hint="eastAsia"/>
          <w:color w:val="000000"/>
          <w:kern w:val="0"/>
          <w:sz w:val="24"/>
          <w:szCs w:val="22"/>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rPr>
        <w:br/>
        <w:t>（3）申请单位提供虚假材料骗取许可的，为其提供协助的相关单位承担连带责任；</w:t>
      </w:r>
      <w:r>
        <w:rPr>
          <w:rFonts w:ascii="宋体" w:eastAsia="宋体" w:hAnsi="宋体" w:cs="宋体" w:hint="eastAsia"/>
          <w:color w:val="000000"/>
          <w:kern w:val="0"/>
          <w:sz w:val="24"/>
          <w:szCs w:val="22"/>
        </w:rPr>
        <w:br/>
        <w:t>（4）采取自我声明承诺换证的生产单位，如果发现提交虚假材料，发证机关依法撤销其许可证。</w:t>
      </w:r>
    </w:p>
    <w:p w14:paraId="1CB7DD0C" w14:textId="6D6B894B"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20、根据《特种设备生产和充装单位许可规则》（TSG 07-2019）及第1号修改单的规定，持证单位应当妥善保管许可证，不得涂改、倒卖、（      ）、出借许可证</w:t>
      </w:r>
      <w:r w:rsidR="005D468B">
        <w:rPr>
          <w:rFonts w:ascii="宋体" w:eastAsia="宋体" w:hAnsi="宋体" w:cs="宋体" w:hint="eastAsia"/>
          <w:color w:val="000000"/>
          <w:kern w:val="0"/>
          <w:sz w:val="24"/>
          <w:szCs w:val="22"/>
        </w:rPr>
        <w:t>。</w:t>
      </w:r>
    </w:p>
    <w:p w14:paraId="54A7E59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lastRenderedPageBreak/>
        <w:t>A、出租</w:t>
      </w:r>
    </w:p>
    <w:p w14:paraId="482059C1"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B、变卖</w:t>
      </w:r>
    </w:p>
    <w:p w14:paraId="1C2010E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C、租赁</w:t>
      </w:r>
    </w:p>
    <w:p w14:paraId="1535A5A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D、变更</w:t>
      </w:r>
    </w:p>
    <w:p w14:paraId="46206D1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《特种设备生产和充装单位许可规则》（TSG 07-2019）及第1号修改单4.1许可证管理</w:t>
      </w:r>
      <w:r>
        <w:rPr>
          <w:rFonts w:ascii="宋体" w:eastAsia="宋体" w:hAnsi="宋体" w:cs="宋体" w:hint="eastAsia"/>
          <w:color w:val="000000"/>
          <w:kern w:val="0"/>
          <w:sz w:val="24"/>
          <w:szCs w:val="22"/>
        </w:rPr>
        <w:br/>
        <w:t>（1）持证单位应当妥善保管许可证，不得涂改、倒卖、出租、出借许可证；</w:t>
      </w:r>
      <w:r>
        <w:rPr>
          <w:rFonts w:ascii="宋体" w:eastAsia="宋体" w:hAnsi="宋体" w:cs="宋体" w:hint="eastAsia"/>
          <w:color w:val="000000"/>
          <w:kern w:val="0"/>
          <w:sz w:val="24"/>
          <w:szCs w:val="22"/>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rPr>
        <w:br/>
        <w:t>（3）申请单位提供虚假材料骗取许可的，为其提供协助的相关单位承担连带责任；</w:t>
      </w:r>
      <w:r>
        <w:rPr>
          <w:rFonts w:ascii="宋体" w:eastAsia="宋体" w:hAnsi="宋体" w:cs="宋体" w:hint="eastAsia"/>
          <w:color w:val="000000"/>
          <w:kern w:val="0"/>
          <w:sz w:val="24"/>
          <w:szCs w:val="22"/>
        </w:rPr>
        <w:br/>
        <w:t>（4）采取自我声明承诺换证的生产单位，如果发现提交虚假材料，发证机关依法撤销其许可证。</w:t>
      </w:r>
    </w:p>
    <w:p w14:paraId="65066731" w14:textId="0EB65CBD"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21、根据《特种设备生产和充装单位许可规则》（TSG 07-2019）及第1号修改单的规定，采取自我声明承诺换证的生产单位，如果发现提交虚假材料，（      ）依法撤销其许可证</w:t>
      </w:r>
      <w:r w:rsidR="005D468B">
        <w:rPr>
          <w:rFonts w:ascii="宋体" w:eastAsia="宋体" w:hAnsi="宋体" w:cs="宋体" w:hint="eastAsia"/>
          <w:color w:val="000000"/>
          <w:kern w:val="0"/>
          <w:sz w:val="24"/>
          <w:szCs w:val="22"/>
        </w:rPr>
        <w:t>。</w:t>
      </w:r>
    </w:p>
    <w:p w14:paraId="41B1C07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A、发证机关</w:t>
      </w:r>
    </w:p>
    <w:p w14:paraId="5B31136E"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B、主管部门</w:t>
      </w:r>
    </w:p>
    <w:p w14:paraId="04C35561"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C、监察人员</w:t>
      </w:r>
    </w:p>
    <w:p w14:paraId="54AF2BB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D、上级部门</w:t>
      </w:r>
    </w:p>
    <w:p w14:paraId="5F2D4EF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《特种设备生产和充装单位许可规则》（TSG 07-2019）及第1号修改单4.1许可证管理</w:t>
      </w:r>
      <w:r>
        <w:rPr>
          <w:rFonts w:ascii="宋体" w:eastAsia="宋体" w:hAnsi="宋体" w:cs="宋体" w:hint="eastAsia"/>
          <w:color w:val="000000"/>
          <w:kern w:val="0"/>
          <w:sz w:val="24"/>
          <w:szCs w:val="22"/>
        </w:rPr>
        <w:br/>
        <w:t>（1）持证单位应当妥善保管许可证，不得涂改、倒卖、出租、出借许可证；</w:t>
      </w:r>
      <w:r>
        <w:rPr>
          <w:rFonts w:ascii="宋体" w:eastAsia="宋体" w:hAnsi="宋体" w:cs="宋体" w:hint="eastAsia"/>
          <w:color w:val="000000"/>
          <w:kern w:val="0"/>
          <w:sz w:val="24"/>
          <w:szCs w:val="22"/>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rPr>
        <w:br/>
        <w:t>（3）申请单位提供虚假材料骗取许可的，为其提供协助的相关单位承担连带责任；</w:t>
      </w:r>
      <w:r>
        <w:rPr>
          <w:rFonts w:ascii="宋体" w:eastAsia="宋体" w:hAnsi="宋体" w:cs="宋体" w:hint="eastAsia"/>
          <w:color w:val="000000"/>
          <w:kern w:val="0"/>
          <w:sz w:val="24"/>
          <w:szCs w:val="22"/>
        </w:rPr>
        <w:br/>
        <w:t>（4）采取自我声明承诺换证的生产单位，如果发现提交虚假材料，发证机关依法撤销其许可证。</w:t>
      </w:r>
    </w:p>
    <w:p w14:paraId="683B561C" w14:textId="414137BC"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22、根据《特种设备事故报告和调查处理导则》（TSG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sidR="005D468B">
        <w:rPr>
          <w:rFonts w:ascii="宋体" w:eastAsia="宋体" w:hAnsi="宋体" w:cs="宋体" w:hint="eastAsia"/>
          <w:color w:val="000000"/>
          <w:kern w:val="0"/>
          <w:sz w:val="24"/>
          <w:szCs w:val="22"/>
        </w:rPr>
        <w:t>。</w:t>
      </w:r>
    </w:p>
    <w:p w14:paraId="47635E1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A、半</w:t>
      </w:r>
    </w:p>
    <w:p w14:paraId="4A1D841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B、1</w:t>
      </w:r>
    </w:p>
    <w:p w14:paraId="6961BAE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C、2</w:t>
      </w:r>
    </w:p>
    <w:p w14:paraId="654CFC0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D、3</w:t>
      </w:r>
    </w:p>
    <w:p w14:paraId="556C6709"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《特种设备事故报告和调查处理导则》（TSG 03-2015）3.1.1事故发生单位的报告</w:t>
      </w:r>
      <w:r>
        <w:rPr>
          <w:rFonts w:ascii="宋体" w:eastAsia="宋体" w:hAnsi="宋体" w:cs="宋体" w:hint="eastAsia"/>
          <w:color w:val="000000"/>
          <w:kern w:val="0"/>
          <w:sz w:val="24"/>
          <w:szCs w:val="22"/>
        </w:rPr>
        <w:br/>
        <w:t>特种设备发生事故后，事故发生单位应当按照规定启动应急预案，采取措施组织抢救，防止事故扩大，减少人员伤亡和财产损失，履行保护事故现场和有关证据</w:t>
      </w:r>
      <w:r>
        <w:rPr>
          <w:rFonts w:ascii="宋体" w:eastAsia="宋体" w:hAnsi="宋体" w:cs="宋体" w:hint="eastAsia"/>
          <w:color w:val="000000"/>
          <w:kern w:val="0"/>
          <w:sz w:val="24"/>
          <w:szCs w:val="22"/>
        </w:rPr>
        <w:lastRenderedPageBreak/>
        <w:t>的义务；事故发生单位的负责人接到事故报告后，应当于1小时内向事故发生地特种设备安全监管部门和有关部门报告。</w:t>
      </w:r>
    </w:p>
    <w:p w14:paraId="3AB9B8B5" w14:textId="61BE287B"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23、根据《特种设备事故报告和调查处理导则》（TSG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sidR="005D468B">
        <w:rPr>
          <w:rFonts w:ascii="宋体" w:eastAsia="宋体" w:hAnsi="宋体" w:cs="宋体" w:hint="eastAsia"/>
          <w:color w:val="000000"/>
          <w:kern w:val="0"/>
          <w:sz w:val="24"/>
          <w:szCs w:val="22"/>
        </w:rPr>
        <w:t>。</w:t>
      </w:r>
    </w:p>
    <w:p w14:paraId="01EFDBF0"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A、负责人</w:t>
      </w:r>
    </w:p>
    <w:p w14:paraId="69D5340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B、特种设备主管</w:t>
      </w:r>
    </w:p>
    <w:p w14:paraId="333A6A22"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C、特种设备安全管理员</w:t>
      </w:r>
    </w:p>
    <w:p w14:paraId="6306668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D、特种设备作业人员</w:t>
      </w:r>
    </w:p>
    <w:p w14:paraId="07992504"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《特种设备事故报告和调查处理导则》（TSG 03-2015）3.1.1事故发生单位的报告</w:t>
      </w:r>
      <w:r>
        <w:rPr>
          <w:rFonts w:ascii="宋体" w:eastAsia="宋体" w:hAnsi="宋体" w:cs="宋体" w:hint="eastAsia"/>
          <w:color w:val="000000"/>
          <w:kern w:val="0"/>
          <w:sz w:val="24"/>
          <w:szCs w:val="22"/>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192DAC40" w14:textId="7B504603"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24、根据《特种设备生产单位落实质量安全主体责任监督管理规定》的规定，质量安全总监和质量安全员应当按照岗位职责，协助单位（      ）</w:t>
      </w:r>
      <w:proofErr w:type="gramStart"/>
      <w:r>
        <w:rPr>
          <w:rFonts w:ascii="宋体" w:eastAsia="宋体" w:hAnsi="宋体" w:cs="宋体" w:hint="eastAsia"/>
          <w:color w:val="000000"/>
          <w:kern w:val="0"/>
          <w:sz w:val="24"/>
          <w:szCs w:val="22"/>
        </w:rPr>
        <w:t>做好场车</w:t>
      </w:r>
      <w:proofErr w:type="gramEnd"/>
      <w:r>
        <w:rPr>
          <w:rFonts w:ascii="宋体" w:eastAsia="宋体" w:hAnsi="宋体" w:cs="宋体" w:hint="eastAsia"/>
          <w:color w:val="000000"/>
          <w:kern w:val="0"/>
          <w:sz w:val="24"/>
          <w:szCs w:val="22"/>
        </w:rPr>
        <w:t>质量安全管理工作</w:t>
      </w:r>
      <w:r w:rsidR="005D468B">
        <w:rPr>
          <w:rFonts w:ascii="宋体" w:eastAsia="宋体" w:hAnsi="宋体" w:cs="宋体" w:hint="eastAsia"/>
          <w:color w:val="000000"/>
          <w:kern w:val="0"/>
          <w:sz w:val="24"/>
          <w:szCs w:val="22"/>
        </w:rPr>
        <w:t>。</w:t>
      </w:r>
    </w:p>
    <w:p w14:paraId="0835C3A8"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A、老板</w:t>
      </w:r>
    </w:p>
    <w:p w14:paraId="119FC48C"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B、主要负责人</w:t>
      </w:r>
    </w:p>
    <w:p w14:paraId="3943F165"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C、总经理</w:t>
      </w:r>
    </w:p>
    <w:p w14:paraId="7E9094E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D、厂长</w:t>
      </w:r>
    </w:p>
    <w:p w14:paraId="0BADE46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proofErr w:type="gramStart"/>
      <w:r>
        <w:rPr>
          <w:rFonts w:ascii="宋体" w:eastAsia="宋体" w:hAnsi="宋体" w:cs="宋体" w:hint="eastAsia"/>
          <w:color w:val="000000"/>
          <w:kern w:val="0"/>
          <w:sz w:val="24"/>
          <w:szCs w:val="22"/>
        </w:rPr>
        <w:t>《特种设备生产单位落实质量安全主体责任监督管理规定》场车生产</w:t>
      </w:r>
      <w:proofErr w:type="gramEnd"/>
      <w:r>
        <w:rPr>
          <w:rFonts w:ascii="宋体" w:eastAsia="宋体" w:hAnsi="宋体" w:cs="宋体" w:hint="eastAsia"/>
          <w:color w:val="000000"/>
          <w:kern w:val="0"/>
          <w:sz w:val="24"/>
          <w:szCs w:val="22"/>
        </w:rPr>
        <w:t>单位主要负责人对本</w:t>
      </w:r>
      <w:proofErr w:type="gramStart"/>
      <w:r>
        <w:rPr>
          <w:rFonts w:ascii="宋体" w:eastAsia="宋体" w:hAnsi="宋体" w:cs="宋体" w:hint="eastAsia"/>
          <w:color w:val="000000"/>
          <w:kern w:val="0"/>
          <w:sz w:val="24"/>
          <w:szCs w:val="22"/>
        </w:rPr>
        <w:t>单位场车</w:t>
      </w:r>
      <w:proofErr w:type="gramEnd"/>
      <w:r>
        <w:rPr>
          <w:rFonts w:ascii="宋体" w:eastAsia="宋体" w:hAnsi="宋体" w:cs="宋体" w:hint="eastAsia"/>
          <w:color w:val="000000"/>
          <w:kern w:val="0"/>
          <w:sz w:val="24"/>
          <w:szCs w:val="22"/>
        </w:rPr>
        <w:t>质量安全全面负责，建立并</w:t>
      </w:r>
      <w:proofErr w:type="gramStart"/>
      <w:r>
        <w:rPr>
          <w:rFonts w:ascii="宋体" w:eastAsia="宋体" w:hAnsi="宋体" w:cs="宋体" w:hint="eastAsia"/>
          <w:color w:val="000000"/>
          <w:kern w:val="0"/>
          <w:sz w:val="24"/>
          <w:szCs w:val="22"/>
        </w:rPr>
        <w:t>落实场车</w:t>
      </w:r>
      <w:proofErr w:type="gramEnd"/>
      <w:r>
        <w:rPr>
          <w:rFonts w:ascii="宋体" w:eastAsia="宋体" w:hAnsi="宋体" w:cs="宋体" w:hint="eastAsia"/>
          <w:color w:val="000000"/>
          <w:kern w:val="0"/>
          <w:sz w:val="24"/>
          <w:szCs w:val="22"/>
        </w:rPr>
        <w:t>质量安全主体责任的长效机制。质量安全总监和质量安全员应当按照岗位职责，协助单位主要负责人</w:t>
      </w:r>
      <w:proofErr w:type="gramStart"/>
      <w:r>
        <w:rPr>
          <w:rFonts w:ascii="宋体" w:eastAsia="宋体" w:hAnsi="宋体" w:cs="宋体" w:hint="eastAsia"/>
          <w:color w:val="000000"/>
          <w:kern w:val="0"/>
          <w:sz w:val="24"/>
          <w:szCs w:val="22"/>
        </w:rPr>
        <w:t>做好场车</w:t>
      </w:r>
      <w:proofErr w:type="gramEnd"/>
      <w:r>
        <w:rPr>
          <w:rFonts w:ascii="宋体" w:eastAsia="宋体" w:hAnsi="宋体" w:cs="宋体" w:hint="eastAsia"/>
          <w:color w:val="000000"/>
          <w:kern w:val="0"/>
          <w:sz w:val="24"/>
          <w:szCs w:val="22"/>
        </w:rPr>
        <w:t>质量安全管理工作。</w:t>
      </w:r>
    </w:p>
    <w:p w14:paraId="2920D030" w14:textId="44AC5AD6"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25、根据《特种设备生产单位落实质量安全主体责任监督管理规定》的规定，</w:t>
      </w:r>
      <w:proofErr w:type="gramStart"/>
      <w:r>
        <w:rPr>
          <w:rFonts w:ascii="宋体" w:eastAsia="宋体" w:hAnsi="宋体" w:cs="宋体" w:hint="eastAsia"/>
          <w:color w:val="000000"/>
          <w:kern w:val="0"/>
          <w:sz w:val="24"/>
          <w:szCs w:val="22"/>
        </w:rPr>
        <w:t>场车生产</w:t>
      </w:r>
      <w:proofErr w:type="gramEnd"/>
      <w:r>
        <w:rPr>
          <w:rFonts w:ascii="宋体" w:eastAsia="宋体" w:hAnsi="宋体" w:cs="宋体" w:hint="eastAsia"/>
          <w:color w:val="000000"/>
          <w:kern w:val="0"/>
          <w:sz w:val="24"/>
          <w:szCs w:val="22"/>
        </w:rPr>
        <w:t>单位主要负责人应当（      ）质量安全总监和质量安全员依法</w:t>
      </w:r>
      <w:proofErr w:type="gramStart"/>
      <w:r>
        <w:rPr>
          <w:rFonts w:ascii="宋体" w:eastAsia="宋体" w:hAnsi="宋体" w:cs="宋体" w:hint="eastAsia"/>
          <w:color w:val="000000"/>
          <w:kern w:val="0"/>
          <w:sz w:val="24"/>
          <w:szCs w:val="22"/>
        </w:rPr>
        <w:t>开展场车</w:t>
      </w:r>
      <w:proofErr w:type="gramEnd"/>
      <w:r>
        <w:rPr>
          <w:rFonts w:ascii="宋体" w:eastAsia="宋体" w:hAnsi="宋体" w:cs="宋体" w:hint="eastAsia"/>
          <w:color w:val="000000"/>
          <w:kern w:val="0"/>
          <w:sz w:val="24"/>
          <w:szCs w:val="22"/>
        </w:rPr>
        <w:t>质量安全管理工作</w:t>
      </w:r>
      <w:r w:rsidR="005D468B">
        <w:rPr>
          <w:rFonts w:ascii="宋体" w:eastAsia="宋体" w:hAnsi="宋体" w:cs="宋体" w:hint="eastAsia"/>
          <w:color w:val="000000"/>
          <w:kern w:val="0"/>
          <w:sz w:val="24"/>
          <w:szCs w:val="22"/>
        </w:rPr>
        <w:t>。</w:t>
      </w:r>
    </w:p>
    <w:p w14:paraId="6ADF89D1"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A、相信</w:t>
      </w:r>
    </w:p>
    <w:p w14:paraId="1CB7029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B、支持</w:t>
      </w:r>
    </w:p>
    <w:p w14:paraId="33EB822C"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C、支持和保障</w:t>
      </w:r>
    </w:p>
    <w:p w14:paraId="6CED9C9C"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D、保障</w:t>
      </w:r>
    </w:p>
    <w:p w14:paraId="729E0993"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proofErr w:type="gramStart"/>
      <w:r>
        <w:rPr>
          <w:rFonts w:ascii="宋体" w:eastAsia="宋体" w:hAnsi="宋体" w:cs="宋体" w:hint="eastAsia"/>
          <w:color w:val="000000"/>
          <w:kern w:val="0"/>
          <w:sz w:val="24"/>
          <w:szCs w:val="22"/>
        </w:rPr>
        <w:t>《特种设备生产单位落实质量安全主体责任监督管理规定》场车生产</w:t>
      </w:r>
      <w:proofErr w:type="gramEnd"/>
      <w:r>
        <w:rPr>
          <w:rFonts w:ascii="宋体" w:eastAsia="宋体" w:hAnsi="宋体" w:cs="宋体" w:hint="eastAsia"/>
          <w:color w:val="000000"/>
          <w:kern w:val="0"/>
          <w:sz w:val="24"/>
          <w:szCs w:val="22"/>
        </w:rPr>
        <w:t>单位主要负责人应当支持和保障质量安全总监和质量安全员依法</w:t>
      </w:r>
      <w:proofErr w:type="gramStart"/>
      <w:r>
        <w:rPr>
          <w:rFonts w:ascii="宋体" w:eastAsia="宋体" w:hAnsi="宋体" w:cs="宋体" w:hint="eastAsia"/>
          <w:color w:val="000000"/>
          <w:kern w:val="0"/>
          <w:sz w:val="24"/>
          <w:szCs w:val="22"/>
        </w:rPr>
        <w:t>开展场车</w:t>
      </w:r>
      <w:proofErr w:type="gramEnd"/>
      <w:r>
        <w:rPr>
          <w:rFonts w:ascii="宋体" w:eastAsia="宋体" w:hAnsi="宋体" w:cs="宋体" w:hint="eastAsia"/>
          <w:color w:val="000000"/>
          <w:kern w:val="0"/>
          <w:sz w:val="24"/>
          <w:szCs w:val="22"/>
        </w:rPr>
        <w:t>质量安全管理工作，在</w:t>
      </w:r>
      <w:proofErr w:type="gramStart"/>
      <w:r>
        <w:rPr>
          <w:rFonts w:ascii="宋体" w:eastAsia="宋体" w:hAnsi="宋体" w:cs="宋体" w:hint="eastAsia"/>
          <w:color w:val="000000"/>
          <w:kern w:val="0"/>
          <w:sz w:val="24"/>
          <w:szCs w:val="22"/>
        </w:rPr>
        <w:t>作出涉及场车</w:t>
      </w:r>
      <w:proofErr w:type="gramEnd"/>
      <w:r>
        <w:rPr>
          <w:rFonts w:ascii="宋体" w:eastAsia="宋体" w:hAnsi="宋体" w:cs="宋体" w:hint="eastAsia"/>
          <w:color w:val="000000"/>
          <w:kern w:val="0"/>
          <w:sz w:val="24"/>
          <w:szCs w:val="22"/>
        </w:rPr>
        <w:t>质量安全的重大决策前，应当充分听取质量安全总监和质量安全员的意见和建议。</w:t>
      </w:r>
    </w:p>
    <w:p w14:paraId="33E244D0" w14:textId="1805A82F"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26、根据《特种设备生产单位落实质量安全主体责任监督管理规定》的规定，</w:t>
      </w:r>
      <w:proofErr w:type="gramStart"/>
      <w:r>
        <w:rPr>
          <w:rFonts w:ascii="宋体" w:eastAsia="宋体" w:hAnsi="宋体" w:cs="宋体" w:hint="eastAsia"/>
          <w:color w:val="000000"/>
          <w:kern w:val="0"/>
          <w:sz w:val="24"/>
          <w:szCs w:val="22"/>
        </w:rPr>
        <w:t>场车生产</w:t>
      </w:r>
      <w:proofErr w:type="gramEnd"/>
      <w:r>
        <w:rPr>
          <w:rFonts w:ascii="宋体" w:eastAsia="宋体" w:hAnsi="宋体" w:cs="宋体" w:hint="eastAsia"/>
          <w:color w:val="000000"/>
          <w:kern w:val="0"/>
          <w:sz w:val="24"/>
          <w:szCs w:val="22"/>
        </w:rPr>
        <w:t>单位主要负责人在</w:t>
      </w:r>
      <w:proofErr w:type="gramStart"/>
      <w:r>
        <w:rPr>
          <w:rFonts w:ascii="宋体" w:eastAsia="宋体" w:hAnsi="宋体" w:cs="宋体" w:hint="eastAsia"/>
          <w:color w:val="000000"/>
          <w:kern w:val="0"/>
          <w:sz w:val="24"/>
          <w:szCs w:val="22"/>
        </w:rPr>
        <w:t>作出涉及场车</w:t>
      </w:r>
      <w:proofErr w:type="gramEnd"/>
      <w:r>
        <w:rPr>
          <w:rFonts w:ascii="宋体" w:eastAsia="宋体" w:hAnsi="宋体" w:cs="宋体" w:hint="eastAsia"/>
          <w:color w:val="000000"/>
          <w:kern w:val="0"/>
          <w:sz w:val="24"/>
          <w:szCs w:val="22"/>
        </w:rPr>
        <w:t>质量安全的（      ）前，应当充分听取质量安全总监和质量安全员的意见和建议</w:t>
      </w:r>
      <w:r w:rsidR="005D468B">
        <w:rPr>
          <w:rFonts w:ascii="宋体" w:eastAsia="宋体" w:hAnsi="宋体" w:cs="宋体" w:hint="eastAsia"/>
          <w:color w:val="000000"/>
          <w:kern w:val="0"/>
          <w:sz w:val="24"/>
          <w:szCs w:val="22"/>
        </w:rPr>
        <w:t>。</w:t>
      </w:r>
    </w:p>
    <w:p w14:paraId="0A76B582"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A、重大决策</w:t>
      </w:r>
    </w:p>
    <w:p w14:paraId="071DFCD2"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B、决定</w:t>
      </w:r>
    </w:p>
    <w:p w14:paraId="2478A76F"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lastRenderedPageBreak/>
        <w:t>C、决心</w:t>
      </w:r>
    </w:p>
    <w:p w14:paraId="43BC0811"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D、判断</w:t>
      </w:r>
    </w:p>
    <w:p w14:paraId="1F8E5D9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proofErr w:type="gramStart"/>
      <w:r>
        <w:rPr>
          <w:rFonts w:ascii="宋体" w:eastAsia="宋体" w:hAnsi="宋体" w:cs="宋体" w:hint="eastAsia"/>
          <w:color w:val="000000"/>
          <w:kern w:val="0"/>
          <w:sz w:val="24"/>
          <w:szCs w:val="22"/>
        </w:rPr>
        <w:t>《特种设备生产单位落实质量安全主体责任监督管理规定》场车生产</w:t>
      </w:r>
      <w:proofErr w:type="gramEnd"/>
      <w:r>
        <w:rPr>
          <w:rFonts w:ascii="宋体" w:eastAsia="宋体" w:hAnsi="宋体" w:cs="宋体" w:hint="eastAsia"/>
          <w:color w:val="000000"/>
          <w:kern w:val="0"/>
          <w:sz w:val="24"/>
          <w:szCs w:val="22"/>
        </w:rPr>
        <w:t>单位主要负责人应当支持和保障质量安全总监和质量安全员依法</w:t>
      </w:r>
      <w:proofErr w:type="gramStart"/>
      <w:r>
        <w:rPr>
          <w:rFonts w:ascii="宋体" w:eastAsia="宋体" w:hAnsi="宋体" w:cs="宋体" w:hint="eastAsia"/>
          <w:color w:val="000000"/>
          <w:kern w:val="0"/>
          <w:sz w:val="24"/>
          <w:szCs w:val="22"/>
        </w:rPr>
        <w:t>开展场车</w:t>
      </w:r>
      <w:proofErr w:type="gramEnd"/>
      <w:r>
        <w:rPr>
          <w:rFonts w:ascii="宋体" w:eastAsia="宋体" w:hAnsi="宋体" w:cs="宋体" w:hint="eastAsia"/>
          <w:color w:val="000000"/>
          <w:kern w:val="0"/>
          <w:sz w:val="24"/>
          <w:szCs w:val="22"/>
        </w:rPr>
        <w:t>质量安全管理工作，在</w:t>
      </w:r>
      <w:proofErr w:type="gramStart"/>
      <w:r>
        <w:rPr>
          <w:rFonts w:ascii="宋体" w:eastAsia="宋体" w:hAnsi="宋体" w:cs="宋体" w:hint="eastAsia"/>
          <w:color w:val="000000"/>
          <w:kern w:val="0"/>
          <w:sz w:val="24"/>
          <w:szCs w:val="22"/>
        </w:rPr>
        <w:t>作出涉及场车</w:t>
      </w:r>
      <w:proofErr w:type="gramEnd"/>
      <w:r>
        <w:rPr>
          <w:rFonts w:ascii="宋体" w:eastAsia="宋体" w:hAnsi="宋体" w:cs="宋体" w:hint="eastAsia"/>
          <w:color w:val="000000"/>
          <w:kern w:val="0"/>
          <w:sz w:val="24"/>
          <w:szCs w:val="22"/>
        </w:rPr>
        <w:t>质量安全的重大决策前，应当充分听取质量安全总监和质量安全员的意见和建议。</w:t>
      </w:r>
    </w:p>
    <w:p w14:paraId="33A9A63A" w14:textId="44A6D69B"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27、根据《特种设备生产单位落实质量安全主体责任监督管理规定》的规定，质量安全员要每（      ）根据《场车质量安全风险管控清单》进行检查，未发现问题，可不记录</w:t>
      </w:r>
      <w:r w:rsidR="005D468B">
        <w:rPr>
          <w:rFonts w:ascii="宋体" w:eastAsia="宋体" w:hAnsi="宋体" w:cs="宋体" w:hint="eastAsia"/>
          <w:color w:val="000000"/>
          <w:kern w:val="0"/>
          <w:sz w:val="24"/>
          <w:szCs w:val="22"/>
        </w:rPr>
        <w:t>。</w:t>
      </w:r>
    </w:p>
    <w:p w14:paraId="0E5ACB4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A、日</w:t>
      </w:r>
    </w:p>
    <w:p w14:paraId="4C350BD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B、周</w:t>
      </w:r>
    </w:p>
    <w:p w14:paraId="2A1498B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C、月</w:t>
      </w:r>
    </w:p>
    <w:p w14:paraId="73337B3F"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D、年</w:t>
      </w:r>
    </w:p>
    <w:p w14:paraId="190C06C4"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proofErr w:type="gramStart"/>
      <w:r>
        <w:rPr>
          <w:rFonts w:ascii="宋体" w:eastAsia="宋体" w:hAnsi="宋体" w:cs="宋体" w:hint="eastAsia"/>
          <w:color w:val="000000"/>
          <w:kern w:val="0"/>
          <w:sz w:val="24"/>
          <w:szCs w:val="22"/>
        </w:rPr>
        <w:t>《特种设备生产单位落实质量安全主体责任监督管理规定》场车生产</w:t>
      </w:r>
      <w:proofErr w:type="gramEnd"/>
      <w:r>
        <w:rPr>
          <w:rFonts w:ascii="宋体" w:eastAsia="宋体" w:hAnsi="宋体" w:cs="宋体" w:hint="eastAsia"/>
          <w:color w:val="000000"/>
          <w:kern w:val="0"/>
          <w:sz w:val="24"/>
          <w:szCs w:val="22"/>
        </w:rPr>
        <w:t>单位应当</w:t>
      </w:r>
      <w:proofErr w:type="gramStart"/>
      <w:r>
        <w:rPr>
          <w:rFonts w:ascii="宋体" w:eastAsia="宋体" w:hAnsi="宋体" w:cs="宋体" w:hint="eastAsia"/>
          <w:color w:val="000000"/>
          <w:kern w:val="0"/>
          <w:sz w:val="24"/>
          <w:szCs w:val="22"/>
        </w:rPr>
        <w:t>建立场车</w:t>
      </w:r>
      <w:proofErr w:type="gramEnd"/>
      <w:r>
        <w:rPr>
          <w:rFonts w:ascii="宋体" w:eastAsia="宋体" w:hAnsi="宋体" w:cs="宋体" w:hint="eastAsia"/>
          <w:color w:val="000000"/>
          <w:kern w:val="0"/>
          <w:sz w:val="24"/>
          <w:szCs w:val="22"/>
        </w:rPr>
        <w:t>质量安全日管控制度。质量安全员要每日根据《场车质量安全风险管控清单》进行检查，形成《每日场车质量安全检查记录》，对发现的质量安全风险隐患，应当立即采取防范措施，及时上报质量安全总监或者单位主要负责人。未发现问题的，也应当予以记录，实行零风险报告。</w:t>
      </w:r>
    </w:p>
    <w:p w14:paraId="7D6C4FD0" w14:textId="3CFE54CA"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28、根据《特种设备生产单位落实质量安全主体责任监督管理规定》的规定，质量安全总监要每（      ）至少组织一次风险隐患排查，分析</w:t>
      </w:r>
      <w:proofErr w:type="gramStart"/>
      <w:r>
        <w:rPr>
          <w:rFonts w:ascii="宋体" w:eastAsia="宋体" w:hAnsi="宋体" w:cs="宋体" w:hint="eastAsia"/>
          <w:color w:val="000000"/>
          <w:kern w:val="0"/>
          <w:sz w:val="24"/>
          <w:szCs w:val="22"/>
        </w:rPr>
        <w:t>研判场车</w:t>
      </w:r>
      <w:proofErr w:type="gramEnd"/>
      <w:r>
        <w:rPr>
          <w:rFonts w:ascii="宋体" w:eastAsia="宋体" w:hAnsi="宋体" w:cs="宋体" w:hint="eastAsia"/>
          <w:color w:val="000000"/>
          <w:kern w:val="0"/>
          <w:sz w:val="24"/>
          <w:szCs w:val="22"/>
        </w:rPr>
        <w:t>质量安全管理情况，研究</w:t>
      </w:r>
      <w:proofErr w:type="gramStart"/>
      <w:r>
        <w:rPr>
          <w:rFonts w:ascii="宋体" w:eastAsia="宋体" w:hAnsi="宋体" w:cs="宋体" w:hint="eastAsia"/>
          <w:color w:val="000000"/>
          <w:kern w:val="0"/>
          <w:sz w:val="24"/>
          <w:szCs w:val="22"/>
        </w:rPr>
        <w:t>解决日</w:t>
      </w:r>
      <w:proofErr w:type="gramEnd"/>
      <w:r>
        <w:rPr>
          <w:rFonts w:ascii="宋体" w:eastAsia="宋体" w:hAnsi="宋体" w:cs="宋体" w:hint="eastAsia"/>
          <w:color w:val="000000"/>
          <w:kern w:val="0"/>
          <w:sz w:val="24"/>
          <w:szCs w:val="22"/>
        </w:rPr>
        <w:t>管控中发现的问题，形成《每周场车质量安全排查治理报告》</w:t>
      </w:r>
      <w:r w:rsidR="005D468B">
        <w:rPr>
          <w:rFonts w:ascii="宋体" w:eastAsia="宋体" w:hAnsi="宋体" w:cs="宋体" w:hint="eastAsia"/>
          <w:color w:val="000000"/>
          <w:kern w:val="0"/>
          <w:sz w:val="24"/>
          <w:szCs w:val="22"/>
        </w:rPr>
        <w:t>。</w:t>
      </w:r>
    </w:p>
    <w:p w14:paraId="3F3ECAC2"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A、日</w:t>
      </w:r>
    </w:p>
    <w:p w14:paraId="66F5596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B、周</w:t>
      </w:r>
    </w:p>
    <w:p w14:paraId="6D73B7F4"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C、月</w:t>
      </w:r>
    </w:p>
    <w:p w14:paraId="0B650F4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D、年</w:t>
      </w:r>
    </w:p>
    <w:p w14:paraId="3F086944"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proofErr w:type="gramStart"/>
      <w:r>
        <w:rPr>
          <w:rFonts w:ascii="宋体" w:eastAsia="宋体" w:hAnsi="宋体" w:cs="宋体" w:hint="eastAsia"/>
          <w:color w:val="000000"/>
          <w:kern w:val="0"/>
          <w:sz w:val="24"/>
          <w:szCs w:val="22"/>
        </w:rPr>
        <w:t>《特种设备生产单位落实质量安全主体责任监督管理规定》场车生产</w:t>
      </w:r>
      <w:proofErr w:type="gramEnd"/>
      <w:r>
        <w:rPr>
          <w:rFonts w:ascii="宋体" w:eastAsia="宋体" w:hAnsi="宋体" w:cs="宋体" w:hint="eastAsia"/>
          <w:color w:val="000000"/>
          <w:kern w:val="0"/>
          <w:sz w:val="24"/>
          <w:szCs w:val="22"/>
        </w:rPr>
        <w:t>单位应当</w:t>
      </w:r>
      <w:proofErr w:type="gramStart"/>
      <w:r>
        <w:rPr>
          <w:rFonts w:ascii="宋体" w:eastAsia="宋体" w:hAnsi="宋体" w:cs="宋体" w:hint="eastAsia"/>
          <w:color w:val="000000"/>
          <w:kern w:val="0"/>
          <w:sz w:val="24"/>
          <w:szCs w:val="22"/>
        </w:rPr>
        <w:t>建立场车</w:t>
      </w:r>
      <w:proofErr w:type="gramEnd"/>
      <w:r>
        <w:rPr>
          <w:rFonts w:ascii="宋体" w:eastAsia="宋体" w:hAnsi="宋体" w:cs="宋体" w:hint="eastAsia"/>
          <w:color w:val="000000"/>
          <w:kern w:val="0"/>
          <w:sz w:val="24"/>
          <w:szCs w:val="22"/>
        </w:rPr>
        <w:t>质量安全周排查制度。质量安全总监要每周至</w:t>
      </w:r>
      <w:proofErr w:type="gramStart"/>
      <w:r>
        <w:rPr>
          <w:rFonts w:ascii="宋体" w:eastAsia="宋体" w:hAnsi="宋体" w:cs="宋体" w:hint="eastAsia"/>
          <w:color w:val="000000"/>
          <w:kern w:val="0"/>
          <w:sz w:val="24"/>
          <w:szCs w:val="22"/>
        </w:rPr>
        <w:t>少组织</w:t>
      </w:r>
      <w:proofErr w:type="gramEnd"/>
      <w:r>
        <w:rPr>
          <w:rFonts w:ascii="宋体" w:eastAsia="宋体" w:hAnsi="宋体" w:cs="宋体" w:hint="eastAsia"/>
          <w:color w:val="000000"/>
          <w:kern w:val="0"/>
          <w:sz w:val="24"/>
          <w:szCs w:val="22"/>
        </w:rPr>
        <w:t>一次风险隐患排查，分析</w:t>
      </w:r>
      <w:proofErr w:type="gramStart"/>
      <w:r>
        <w:rPr>
          <w:rFonts w:ascii="宋体" w:eastAsia="宋体" w:hAnsi="宋体" w:cs="宋体" w:hint="eastAsia"/>
          <w:color w:val="000000"/>
          <w:kern w:val="0"/>
          <w:sz w:val="24"/>
          <w:szCs w:val="22"/>
        </w:rPr>
        <w:t>研判场车</w:t>
      </w:r>
      <w:proofErr w:type="gramEnd"/>
      <w:r>
        <w:rPr>
          <w:rFonts w:ascii="宋体" w:eastAsia="宋体" w:hAnsi="宋体" w:cs="宋体" w:hint="eastAsia"/>
          <w:color w:val="000000"/>
          <w:kern w:val="0"/>
          <w:sz w:val="24"/>
          <w:szCs w:val="22"/>
        </w:rPr>
        <w:t>质量安全管理情况，研究</w:t>
      </w:r>
      <w:proofErr w:type="gramStart"/>
      <w:r>
        <w:rPr>
          <w:rFonts w:ascii="宋体" w:eastAsia="宋体" w:hAnsi="宋体" w:cs="宋体" w:hint="eastAsia"/>
          <w:color w:val="000000"/>
          <w:kern w:val="0"/>
          <w:sz w:val="24"/>
          <w:szCs w:val="22"/>
        </w:rPr>
        <w:t>解决日</w:t>
      </w:r>
      <w:proofErr w:type="gramEnd"/>
      <w:r>
        <w:rPr>
          <w:rFonts w:ascii="宋体" w:eastAsia="宋体" w:hAnsi="宋体" w:cs="宋体" w:hint="eastAsia"/>
          <w:color w:val="000000"/>
          <w:kern w:val="0"/>
          <w:sz w:val="24"/>
          <w:szCs w:val="22"/>
        </w:rPr>
        <w:t>管控中发现的问题，形成《每周场车质量安全排查治理报告》。</w:t>
      </w:r>
    </w:p>
    <w:p w14:paraId="40BB384F" w14:textId="0E55B6A9"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29、根据《场(厂)内专用机动车辆安全技术规程》（TSG 81—2022）的规定，观光车辆（      ）状态下的侧倾</w:t>
      </w:r>
      <w:proofErr w:type="gramStart"/>
      <w:r>
        <w:rPr>
          <w:rFonts w:ascii="宋体" w:eastAsia="宋体" w:hAnsi="宋体" w:cs="宋体" w:hint="eastAsia"/>
          <w:color w:val="000000"/>
          <w:kern w:val="0"/>
          <w:sz w:val="24"/>
          <w:szCs w:val="22"/>
        </w:rPr>
        <w:t>稳定角</w:t>
      </w:r>
      <w:proofErr w:type="gramEnd"/>
      <w:r>
        <w:rPr>
          <w:rFonts w:ascii="宋体" w:eastAsia="宋体" w:hAnsi="宋体" w:cs="宋体" w:hint="eastAsia"/>
          <w:color w:val="000000"/>
          <w:kern w:val="0"/>
          <w:sz w:val="24"/>
          <w:szCs w:val="22"/>
        </w:rPr>
        <w:t>不小于35°</w:t>
      </w:r>
      <w:r w:rsidR="005D468B">
        <w:rPr>
          <w:rFonts w:ascii="宋体" w:eastAsia="宋体" w:hAnsi="宋体" w:cs="宋体" w:hint="eastAsia"/>
          <w:color w:val="000000"/>
          <w:kern w:val="0"/>
          <w:sz w:val="24"/>
          <w:szCs w:val="22"/>
        </w:rPr>
        <w:t>。</w:t>
      </w:r>
    </w:p>
    <w:p w14:paraId="696C0A09"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A、无载</w:t>
      </w:r>
    </w:p>
    <w:p w14:paraId="70C9E53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B、满载</w:t>
      </w:r>
    </w:p>
    <w:p w14:paraId="0C6B690B"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C、半载</w:t>
      </w:r>
    </w:p>
    <w:p w14:paraId="0FA97A6E"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D、超载</w:t>
      </w:r>
    </w:p>
    <w:p w14:paraId="73CA809C"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81—2022）2.1.2  观光车辆技术参数的特殊要求</w:t>
      </w:r>
      <w:r>
        <w:rPr>
          <w:rFonts w:ascii="宋体" w:eastAsia="宋体" w:hAnsi="宋体" w:cs="宋体" w:hint="eastAsia"/>
          <w:color w:val="000000"/>
          <w:kern w:val="0"/>
          <w:sz w:val="24"/>
          <w:szCs w:val="22"/>
        </w:rPr>
        <w:br/>
        <w:t>观光车辆的技术参数应当符合以下要求：</w:t>
      </w:r>
      <w:r>
        <w:rPr>
          <w:rFonts w:ascii="宋体" w:eastAsia="宋体" w:hAnsi="宋体" w:cs="宋体" w:hint="eastAsia"/>
          <w:color w:val="000000"/>
          <w:kern w:val="0"/>
          <w:sz w:val="24"/>
          <w:szCs w:val="22"/>
        </w:rPr>
        <w:br/>
        <w:t>(5)观光车辆无</w:t>
      </w:r>
      <w:proofErr w:type="gramStart"/>
      <w:r>
        <w:rPr>
          <w:rFonts w:ascii="宋体" w:eastAsia="宋体" w:hAnsi="宋体" w:cs="宋体" w:hint="eastAsia"/>
          <w:color w:val="000000"/>
          <w:kern w:val="0"/>
          <w:sz w:val="24"/>
          <w:szCs w:val="22"/>
        </w:rPr>
        <w:t>载状态</w:t>
      </w:r>
      <w:proofErr w:type="gramEnd"/>
      <w:r>
        <w:rPr>
          <w:rFonts w:ascii="宋体" w:eastAsia="宋体" w:hAnsi="宋体" w:cs="宋体" w:hint="eastAsia"/>
          <w:color w:val="000000"/>
          <w:kern w:val="0"/>
          <w:sz w:val="24"/>
          <w:szCs w:val="22"/>
        </w:rPr>
        <w:t>下的侧倾</w:t>
      </w:r>
      <w:proofErr w:type="gramStart"/>
      <w:r>
        <w:rPr>
          <w:rFonts w:ascii="宋体" w:eastAsia="宋体" w:hAnsi="宋体" w:cs="宋体" w:hint="eastAsia"/>
          <w:color w:val="000000"/>
          <w:kern w:val="0"/>
          <w:sz w:val="24"/>
          <w:szCs w:val="22"/>
        </w:rPr>
        <w:t>稳定角</w:t>
      </w:r>
      <w:proofErr w:type="gramEnd"/>
      <w:r>
        <w:rPr>
          <w:rFonts w:ascii="宋体" w:eastAsia="宋体" w:hAnsi="宋体" w:cs="宋体" w:hint="eastAsia"/>
          <w:color w:val="000000"/>
          <w:kern w:val="0"/>
          <w:sz w:val="24"/>
          <w:szCs w:val="22"/>
        </w:rPr>
        <w:t>不小于35°。</w:t>
      </w:r>
    </w:p>
    <w:p w14:paraId="3AB4D8C8" w14:textId="747A360A"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30、根据《场(厂)内专用机动车辆安全技术规程》（TSG 81—2022）的规定，观光车辆应当设置（      ）限位装置</w:t>
      </w:r>
      <w:r w:rsidR="005D468B">
        <w:rPr>
          <w:rFonts w:ascii="宋体" w:eastAsia="宋体" w:hAnsi="宋体" w:cs="宋体" w:hint="eastAsia"/>
          <w:color w:val="000000"/>
          <w:kern w:val="0"/>
          <w:sz w:val="24"/>
          <w:szCs w:val="22"/>
        </w:rPr>
        <w:t>。</w:t>
      </w:r>
    </w:p>
    <w:p w14:paraId="46ED5117"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A、传动</w:t>
      </w:r>
    </w:p>
    <w:p w14:paraId="194CB06E"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B、行驶</w:t>
      </w:r>
    </w:p>
    <w:p w14:paraId="2E1933F8"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lastRenderedPageBreak/>
        <w:t>C、转向</w:t>
      </w:r>
    </w:p>
    <w:p w14:paraId="17EB79ED"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rPr>
        <w:t>D、制动</w:t>
      </w:r>
    </w:p>
    <w:p w14:paraId="3FB141DA" w14:textId="77777777" w:rsidR="00912CE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rPr>
        <w:t>【来源】</w:t>
      </w:r>
      <w:r>
        <w:rPr>
          <w:rFonts w:ascii="宋体" w:eastAsia="宋体" w:hAnsi="宋体" w:cs="宋体" w:hint="eastAsia"/>
          <w:color w:val="000000"/>
          <w:kern w:val="0"/>
          <w:sz w:val="24"/>
          <w:szCs w:val="22"/>
        </w:rPr>
        <w:t>《场(厂)内专用机动车辆安全技术规程》（TSG 81—2022）2.5.3.3观光车辆</w:t>
      </w:r>
      <w:r>
        <w:rPr>
          <w:rFonts w:ascii="宋体" w:eastAsia="宋体" w:hAnsi="宋体" w:cs="宋体" w:hint="eastAsia"/>
          <w:color w:val="000000"/>
          <w:kern w:val="0"/>
          <w:sz w:val="24"/>
          <w:szCs w:val="22"/>
        </w:rPr>
        <w:br/>
        <w:t>(2)应当设置转向限位装置。</w:t>
      </w:r>
    </w:p>
    <w:p w14:paraId="0E383059" w14:textId="77777777" w:rsidR="00912CEB" w:rsidRDefault="00912CEB"/>
    <w:p w14:paraId="1CA38C3E" w14:textId="77777777" w:rsidR="00912CEB" w:rsidRDefault="00912CEB">
      <w:pPr>
        <w:jc w:val="right"/>
      </w:pPr>
    </w:p>
    <w:sectPr w:rsidR="00912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num w:numId="1" w16cid:durableId="176063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2FiZDIzMjBhYjY3YjcwYmIxYWI1NjM4YzVmYjEyMDMifQ=="/>
  </w:docVars>
  <w:rsids>
    <w:rsidRoot w:val="00620759"/>
    <w:rsid w:val="00572310"/>
    <w:rsid w:val="005D468B"/>
    <w:rsid w:val="00620759"/>
    <w:rsid w:val="0072567D"/>
    <w:rsid w:val="00776BF6"/>
    <w:rsid w:val="00912CEB"/>
    <w:rsid w:val="00BF220F"/>
    <w:rsid w:val="00F77E35"/>
    <w:rsid w:val="00FF63E8"/>
    <w:rsid w:val="04451B55"/>
    <w:rsid w:val="10761B7B"/>
    <w:rsid w:val="14AF5155"/>
    <w:rsid w:val="17271301"/>
    <w:rsid w:val="1B687FD1"/>
    <w:rsid w:val="20183882"/>
    <w:rsid w:val="21B15FA4"/>
    <w:rsid w:val="24A8168E"/>
    <w:rsid w:val="254070E7"/>
    <w:rsid w:val="39FA01F5"/>
    <w:rsid w:val="4C5864D9"/>
    <w:rsid w:val="60F7791C"/>
    <w:rsid w:val="668F5FE1"/>
    <w:rsid w:val="6CDF2FAC"/>
    <w:rsid w:val="6FBB1007"/>
    <w:rsid w:val="75823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A6686"/>
  <w15:docId w15:val="{7DC81CD2-8D9B-446A-B98A-726CA16C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rPr>
      <w:b/>
      <w:bCs/>
    </w:rPr>
  </w:style>
  <w:style w:type="character" w:styleId="ad">
    <w:name w:val="annotation reference"/>
    <w:basedOn w:val="a0"/>
    <w:qFormat/>
    <w:rPr>
      <w:sz w:val="21"/>
      <w:szCs w:val="21"/>
    </w:rPr>
  </w:style>
  <w:style w:type="character" w:customStyle="1" w:styleId="aa">
    <w:name w:val="页眉 字符"/>
    <w:basedOn w:val="a0"/>
    <w:link w:val="a9"/>
    <w:rPr>
      <w:rFonts w:asciiTheme="minorHAnsi" w:eastAsiaTheme="minorEastAsia" w:hAnsiTheme="minorHAnsi" w:cstheme="minorBidi"/>
      <w:kern w:val="2"/>
      <w:sz w:val="18"/>
      <w:szCs w:val="18"/>
    </w:rPr>
  </w:style>
  <w:style w:type="character" w:customStyle="1" w:styleId="a8">
    <w:name w:val="页脚 字符"/>
    <w:basedOn w:val="a0"/>
    <w:link w:val="a7"/>
    <w:rPr>
      <w:rFonts w:asciiTheme="minorHAnsi" w:eastAsiaTheme="minorEastAsia" w:hAnsiTheme="minorHAnsi" w:cstheme="minorBidi"/>
      <w:kern w:val="2"/>
      <w:sz w:val="18"/>
      <w:szCs w:val="18"/>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c">
    <w:name w:val="批注主题 字符"/>
    <w:basedOn w:val="a4"/>
    <w:link w:val="ab"/>
    <w:qFormat/>
    <w:rPr>
      <w:rFonts w:asciiTheme="minorHAnsi" w:eastAsiaTheme="minorEastAsia" w:hAnsiTheme="minorHAnsi" w:cstheme="minorBidi"/>
      <w:b/>
      <w:bCs/>
      <w:kern w:val="2"/>
      <w:sz w:val="21"/>
      <w:szCs w:val="24"/>
    </w:rPr>
  </w:style>
  <w:style w:type="character" w:customStyle="1" w:styleId="a6">
    <w:name w:val="批注框文本 字符"/>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1911</Words>
  <Characters>10898</Characters>
  <Application>Microsoft Office Word</Application>
  <DocSecurity>0</DocSecurity>
  <Lines>90</Lines>
  <Paragraphs>25</Paragraphs>
  <ScaleCrop>false</ScaleCrop>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4</cp:revision>
  <dcterms:created xsi:type="dcterms:W3CDTF">2024-06-22T08:44:00Z</dcterms:created>
  <dcterms:modified xsi:type="dcterms:W3CDTF">2024-07-22T09:09:00Z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1DAE1106226D457FA2CAE6FF1FA2AF72_12</vt:lpwstr>
  </property>
</Properties>
</file>